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4F" w:rsidRDefault="00EF19C9" w:rsidP="000E3B4F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0</wp:posOffset>
            </wp:positionV>
            <wp:extent cx="1880870" cy="1255395"/>
            <wp:effectExtent l="0" t="0" r="5080" b="1905"/>
            <wp:wrapTight wrapText="bothSides">
              <wp:wrapPolygon edited="0">
                <wp:start x="0" y="0"/>
                <wp:lineTo x="0" y="21305"/>
                <wp:lineTo x="21440" y="21305"/>
                <wp:lineTo x="21440" y="0"/>
                <wp:lineTo x="0" y="0"/>
              </wp:wrapPolygon>
            </wp:wrapTight>
            <wp:docPr id="3" name="Grafik 3" descr="rz_RMC_Logo_positiv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z_RMC_Logo_positiv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255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B4F" w:rsidRDefault="000E3B4F" w:rsidP="000E3B4F">
      <w:pPr>
        <w:jc w:val="center"/>
      </w:pPr>
    </w:p>
    <w:p w:rsidR="00920E87" w:rsidRDefault="00920E87" w:rsidP="000E3B4F">
      <w:pPr>
        <w:jc w:val="center"/>
      </w:pPr>
    </w:p>
    <w:p w:rsidR="00900BAC" w:rsidRDefault="00900BAC" w:rsidP="000E3B4F">
      <w:pPr>
        <w:jc w:val="center"/>
      </w:pPr>
    </w:p>
    <w:p w:rsidR="009E7E27" w:rsidRDefault="009E7E27" w:rsidP="000E3B4F">
      <w:pPr>
        <w:jc w:val="center"/>
        <w:rPr>
          <w:rFonts w:ascii="Cambria" w:hAnsi="Cambria"/>
        </w:rPr>
      </w:pPr>
    </w:p>
    <w:p w:rsidR="00D013A2" w:rsidRDefault="0037759F" w:rsidP="000E3B4F">
      <w:pPr>
        <w:jc w:val="center"/>
      </w:pPr>
      <w:r>
        <w:rPr>
          <w:rFonts w:ascii="Cambria" w:hAnsi="Cambria"/>
        </w:rPr>
        <w:pict>
          <v:rect id="_x0000_i1025" style="width:453.6pt;height:1pt" o:hralign="center" o:hrstd="t" o:hrnoshade="t" o:hr="t" fillcolor="#339" stroked="f"/>
        </w:pict>
      </w:r>
    </w:p>
    <w:p w:rsidR="00764E0D" w:rsidRPr="00C44201" w:rsidRDefault="00383D72" w:rsidP="00764E0D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60"/>
          <w:szCs w:val="60"/>
          <w:lang w:eastAsia="de-DE"/>
        </w:rPr>
        <w:t>AURA DIONE</w:t>
      </w:r>
      <w:r w:rsidR="00FF2100">
        <w:rPr>
          <w:rFonts w:ascii="Cambria" w:hAnsi="Cambria"/>
          <w:b/>
          <w:noProof/>
          <w:sz w:val="60"/>
          <w:szCs w:val="60"/>
          <w:lang w:eastAsia="de-DE"/>
        </w:rPr>
        <w:t xml:space="preserve"> </w:t>
      </w:r>
      <w:r w:rsidR="00764E0D" w:rsidRPr="00C44201">
        <w:rPr>
          <w:rFonts w:ascii="Cambria" w:hAnsi="Cambria"/>
          <w:b/>
          <w:spacing w:val="140"/>
          <w:sz w:val="20"/>
          <w:szCs w:val="20"/>
        </w:rPr>
        <w:br/>
      </w:r>
      <w:proofErr w:type="spellStart"/>
      <w:r w:rsidR="0062080D">
        <w:rPr>
          <w:rFonts w:ascii="Cambria" w:hAnsi="Cambria"/>
          <w:i/>
          <w:spacing w:val="140"/>
          <w:sz w:val="24"/>
          <w:szCs w:val="24"/>
        </w:rPr>
        <w:t>Fearless</w:t>
      </w:r>
      <w:proofErr w:type="spellEnd"/>
      <w:r w:rsidR="0062080D">
        <w:rPr>
          <w:rFonts w:ascii="Cambria" w:hAnsi="Cambria"/>
          <w:i/>
          <w:spacing w:val="140"/>
          <w:sz w:val="24"/>
          <w:szCs w:val="24"/>
        </w:rPr>
        <w:t xml:space="preserve"> Lovers Tour</w:t>
      </w:r>
      <w:r w:rsidR="00764E0D" w:rsidRPr="00C44201">
        <w:rPr>
          <w:rFonts w:ascii="Cambria" w:hAnsi="Cambria"/>
          <w:i/>
          <w:spacing w:val="140"/>
          <w:sz w:val="36"/>
          <w:szCs w:val="44"/>
        </w:rPr>
        <w:t xml:space="preserve"> </w:t>
      </w:r>
    </w:p>
    <w:p w:rsidR="00764E0D" w:rsidRPr="00EF19C9" w:rsidRDefault="0062080D" w:rsidP="00764E0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Die dänische Pop-Folk-Ausnahmekünstlerin spielt</w:t>
      </w:r>
    </w:p>
    <w:p w:rsidR="00FF2100" w:rsidRPr="00EF19C9" w:rsidRDefault="00FF2100" w:rsidP="00FF2100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</w:t>
      </w:r>
      <w:r w:rsidR="004D6323">
        <w:rPr>
          <w:rFonts w:ascii="Cambria" w:hAnsi="Cambria"/>
          <w:b/>
          <w:sz w:val="24"/>
          <w:szCs w:val="24"/>
        </w:rPr>
        <w:t xml:space="preserve">m </w:t>
      </w:r>
      <w:r w:rsidR="0062080D">
        <w:rPr>
          <w:rFonts w:ascii="Cambria" w:hAnsi="Cambria"/>
          <w:b/>
          <w:sz w:val="24"/>
          <w:szCs w:val="24"/>
        </w:rPr>
        <w:t>13</w:t>
      </w:r>
      <w:r>
        <w:rPr>
          <w:rFonts w:ascii="Cambria" w:hAnsi="Cambria"/>
          <w:b/>
          <w:sz w:val="24"/>
          <w:szCs w:val="24"/>
        </w:rPr>
        <w:t xml:space="preserve">. </w:t>
      </w:r>
      <w:r w:rsidR="0062080D">
        <w:rPr>
          <w:rFonts w:ascii="Cambria" w:hAnsi="Cambria"/>
          <w:b/>
          <w:sz w:val="24"/>
          <w:szCs w:val="24"/>
        </w:rPr>
        <w:t xml:space="preserve">Dezember 2019 im Bett Frankfurt </w:t>
      </w:r>
    </w:p>
    <w:p w:rsidR="00764E0D" w:rsidRPr="00EF19C9" w:rsidRDefault="00764E0D" w:rsidP="00764E0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764E0D" w:rsidRPr="009E35B4" w:rsidRDefault="0037759F" w:rsidP="00764E0D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</w:rPr>
        <w:pict>
          <v:rect id="_x0000_i1026" style="width:453.6pt;height:1pt" o:hralign="center" o:hrstd="t" o:hrnoshade="t" o:hr="t" fillcolor="#339" stroked="f"/>
        </w:pict>
      </w:r>
    </w:p>
    <w:p w:rsidR="0062080D" w:rsidRDefault="0062080D" w:rsidP="006537D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>Es ist</w:t>
      </w:r>
      <w:r w:rsidRPr="0062080D">
        <w:rPr>
          <w:rFonts w:ascii="Cambria" w:hAnsi="Cambria" w:cs="AGaramondPro-Regular"/>
        </w:rPr>
        <w:t xml:space="preserve"> nicht besonders verwunderlich, dass </w:t>
      </w:r>
      <w:r w:rsidRPr="0062080D">
        <w:rPr>
          <w:rFonts w:ascii="Cambria" w:hAnsi="Cambria" w:cs="AGaramondPro-Regular"/>
          <w:b/>
        </w:rPr>
        <w:t xml:space="preserve">Aura </w:t>
      </w:r>
      <w:proofErr w:type="spellStart"/>
      <w:r w:rsidRPr="0062080D">
        <w:rPr>
          <w:rFonts w:ascii="Cambria" w:hAnsi="Cambria" w:cs="AGaramondPro-Regular"/>
          <w:b/>
        </w:rPr>
        <w:t>Dione</w:t>
      </w:r>
      <w:proofErr w:type="spellEnd"/>
      <w:r w:rsidRPr="0062080D">
        <w:rPr>
          <w:rFonts w:ascii="Cambria" w:hAnsi="Cambria" w:cs="AGaramondPro-Regular"/>
        </w:rPr>
        <w:t xml:space="preserve"> seit jeher ein besonderes Faible für Musik hat. </w:t>
      </w:r>
      <w:r w:rsidR="00443E27" w:rsidRPr="00443E27">
        <w:rPr>
          <w:rFonts w:ascii="Cambria" w:hAnsi="Cambria" w:cs="AGaramondPro-Regular"/>
        </w:rPr>
        <w:t xml:space="preserve">Ihre Eltern haben sich auf dem legendären dänischen Musikfestival Roskilde kennengelernt und bereisten </w:t>
      </w:r>
      <w:r w:rsidR="00443E27">
        <w:rPr>
          <w:rFonts w:ascii="Cambria" w:hAnsi="Cambria" w:cs="AGaramondPro-Regular"/>
        </w:rPr>
        <w:t xml:space="preserve">bis zu </w:t>
      </w:r>
      <w:proofErr w:type="spellStart"/>
      <w:r w:rsidR="00443E27">
        <w:rPr>
          <w:rFonts w:ascii="Cambria" w:hAnsi="Cambria" w:cs="AGaramondPro-Regular"/>
        </w:rPr>
        <w:t>Auras</w:t>
      </w:r>
      <w:proofErr w:type="spellEnd"/>
      <w:r w:rsidR="00443E27">
        <w:rPr>
          <w:rFonts w:ascii="Cambria" w:hAnsi="Cambria" w:cs="AGaramondPro-Regular"/>
        </w:rPr>
        <w:t xml:space="preserve"> siebten Liebensjahr </w:t>
      </w:r>
      <w:r w:rsidR="00443E27" w:rsidRPr="00443E27">
        <w:rPr>
          <w:rFonts w:ascii="Cambria" w:hAnsi="Cambria" w:cs="AGaramondPro-Regular"/>
        </w:rPr>
        <w:t xml:space="preserve">die ganze Welt – waschechte Hippies eben. </w:t>
      </w:r>
      <w:r w:rsidR="00443E27">
        <w:rPr>
          <w:rFonts w:ascii="Cambria" w:hAnsi="Cambria" w:cs="AGaramondPro-Regular"/>
        </w:rPr>
        <w:t xml:space="preserve">Die Schönheit aus Kopenhagen umgibt tatsächlich eine </w:t>
      </w:r>
      <w:r w:rsidR="001857E9">
        <w:rPr>
          <w:rFonts w:ascii="Cambria" w:hAnsi="Cambria" w:cs="AGaramondPro-Regular"/>
        </w:rPr>
        <w:t xml:space="preserve">besondere </w:t>
      </w:r>
      <w:r w:rsidR="00443E27">
        <w:rPr>
          <w:rFonts w:ascii="Cambria" w:hAnsi="Cambria" w:cs="AGaramondPro-Regular"/>
        </w:rPr>
        <w:t xml:space="preserve">Aura, so stellte es der einstige Kultsender VIVA einmal fest. </w:t>
      </w:r>
      <w:r w:rsidR="001857E9">
        <w:rPr>
          <w:rFonts w:ascii="Cambria" w:hAnsi="Cambria" w:cs="AGaramondPro-Regular"/>
        </w:rPr>
        <w:t>A</w:t>
      </w:r>
      <w:r w:rsidRPr="0062080D">
        <w:rPr>
          <w:rFonts w:ascii="Cambria" w:hAnsi="Cambria" w:cs="AGaramondPro-Regular"/>
        </w:rPr>
        <w:t>ber nicht nur das, auch Charisma und Stimme passen für einen echten Popstar. Denn das ist sie. Schon mit ihrem</w:t>
      </w:r>
      <w:r>
        <w:rPr>
          <w:rFonts w:ascii="Cambria" w:hAnsi="Cambria" w:cs="AGaramondPro-Regular"/>
        </w:rPr>
        <w:t xml:space="preserve"> 2009 erschienenen Debüt-Album </w:t>
      </w:r>
      <w:r w:rsidRPr="0062080D">
        <w:rPr>
          <w:rFonts w:ascii="Cambria" w:hAnsi="Cambria" w:cs="AGaramondPro-Regular"/>
          <w:i/>
        </w:rPr>
        <w:t>„</w:t>
      </w:r>
      <w:proofErr w:type="spellStart"/>
      <w:r w:rsidRPr="0062080D">
        <w:rPr>
          <w:rFonts w:ascii="Cambria" w:hAnsi="Cambria" w:cs="AGaramondPro-Regular"/>
          <w:i/>
        </w:rPr>
        <w:t>Columbine</w:t>
      </w:r>
      <w:proofErr w:type="spellEnd"/>
      <w:r w:rsidRPr="0062080D">
        <w:rPr>
          <w:rFonts w:ascii="Cambria" w:hAnsi="Cambria" w:cs="AGaramondPro-Regular"/>
        </w:rPr>
        <w:t xml:space="preserve">" präsentierte Aura ihr phänomenales Talent als </w:t>
      </w:r>
      <w:r w:rsidRPr="009872EB">
        <w:rPr>
          <w:rFonts w:ascii="Cambria" w:hAnsi="Cambria" w:cs="AGaramondPro-Regular"/>
          <w:b/>
        </w:rPr>
        <w:t>Sängerin, Songwriterin und Texterin</w:t>
      </w:r>
      <w:r w:rsidRPr="0062080D">
        <w:rPr>
          <w:rFonts w:ascii="Cambria" w:hAnsi="Cambria" w:cs="AGaramondPro-Regular"/>
        </w:rPr>
        <w:t xml:space="preserve"> und schaffte es, die Spitze der Charts in ganz Europa zu stürmen. Mit der Single </w:t>
      </w:r>
      <w:r w:rsidRPr="0062080D">
        <w:rPr>
          <w:rFonts w:ascii="Cambria" w:hAnsi="Cambria" w:cs="AGaramondPro-Regular"/>
          <w:i/>
        </w:rPr>
        <w:t>„</w:t>
      </w:r>
      <w:r w:rsidRPr="0062080D">
        <w:rPr>
          <w:rFonts w:ascii="Cambria" w:hAnsi="Cambria" w:cs="AGaramondPro-Regular"/>
          <w:i/>
        </w:rPr>
        <w:t xml:space="preserve">I Will Love </w:t>
      </w:r>
      <w:proofErr w:type="spellStart"/>
      <w:r w:rsidRPr="0062080D">
        <w:rPr>
          <w:rFonts w:ascii="Cambria" w:hAnsi="Cambria" w:cs="AGaramondPro-Regular"/>
          <w:i/>
        </w:rPr>
        <w:t>You</w:t>
      </w:r>
      <w:proofErr w:type="spellEnd"/>
      <w:r w:rsidRPr="0062080D">
        <w:rPr>
          <w:rFonts w:ascii="Cambria" w:hAnsi="Cambria" w:cs="AGaramondPro-Regular"/>
          <w:i/>
        </w:rPr>
        <w:t xml:space="preserve"> </w:t>
      </w:r>
      <w:proofErr w:type="spellStart"/>
      <w:r w:rsidRPr="0062080D">
        <w:rPr>
          <w:rFonts w:ascii="Cambria" w:hAnsi="Cambria" w:cs="AGaramondPro-Regular"/>
          <w:i/>
        </w:rPr>
        <w:t>Monday</w:t>
      </w:r>
      <w:proofErr w:type="spellEnd"/>
      <w:r w:rsidRPr="0062080D">
        <w:rPr>
          <w:rFonts w:ascii="Cambria" w:hAnsi="Cambria" w:cs="AGaramondPro-Regular"/>
          <w:i/>
        </w:rPr>
        <w:t xml:space="preserve"> (365)"</w:t>
      </w:r>
      <w:r w:rsidRPr="0062080D">
        <w:rPr>
          <w:rFonts w:ascii="Cambria" w:hAnsi="Cambria" w:cs="AGaramondPro-Regular"/>
        </w:rPr>
        <w:t xml:space="preserve"> erreichte sie auch in Deutschland sowohl Platz 1 der Radio Charts, als auch Platz 1 in den Media Control Charts.</w:t>
      </w:r>
    </w:p>
    <w:p w:rsidR="0062080D" w:rsidRDefault="0062080D" w:rsidP="006537D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AGaramondPro-Regular"/>
        </w:rPr>
      </w:pPr>
    </w:p>
    <w:p w:rsidR="0062080D" w:rsidRDefault="0062080D" w:rsidP="0062080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AGaramondPro-Regular"/>
        </w:rPr>
      </w:pPr>
      <w:r w:rsidRPr="0062080D">
        <w:rPr>
          <w:rFonts w:ascii="Cambria" w:hAnsi="Cambria" w:cs="AGaramondPro-Regular"/>
        </w:rPr>
        <w:t xml:space="preserve">Es folgten weitere weltweite Hits wie </w:t>
      </w:r>
      <w:r w:rsidRPr="0062080D">
        <w:rPr>
          <w:rFonts w:ascii="Cambria" w:hAnsi="Cambria" w:cs="AGaramondPro-Regular"/>
          <w:i/>
        </w:rPr>
        <w:t>„Geronimo“</w:t>
      </w:r>
      <w:r w:rsidRPr="0062080D">
        <w:rPr>
          <w:rFonts w:ascii="Cambria" w:hAnsi="Cambria" w:cs="AGaramondPro-Regular"/>
        </w:rPr>
        <w:t xml:space="preserve"> und </w:t>
      </w:r>
      <w:r w:rsidRPr="0062080D">
        <w:rPr>
          <w:rFonts w:ascii="Cambria" w:hAnsi="Cambria" w:cs="AGaramondPro-Regular"/>
          <w:i/>
        </w:rPr>
        <w:t>„</w:t>
      </w:r>
      <w:proofErr w:type="spellStart"/>
      <w:r w:rsidRPr="0062080D">
        <w:rPr>
          <w:rFonts w:ascii="Cambria" w:hAnsi="Cambria" w:cs="AGaramondPro-Regular"/>
          <w:i/>
        </w:rPr>
        <w:t>Friends</w:t>
      </w:r>
      <w:proofErr w:type="spellEnd"/>
      <w:r w:rsidRPr="0062080D">
        <w:rPr>
          <w:rFonts w:ascii="Cambria" w:hAnsi="Cambria" w:cs="AGaramondPro-Regular"/>
          <w:i/>
        </w:rPr>
        <w:t>“,</w:t>
      </w:r>
      <w:r w:rsidRPr="0062080D">
        <w:rPr>
          <w:rFonts w:ascii="Cambria" w:hAnsi="Cambria" w:cs="AGaramondPro-Regular"/>
        </w:rPr>
        <w:t xml:space="preserve"> beide ebenfalls Nr.</w:t>
      </w:r>
      <w:r w:rsidR="001857E9">
        <w:rPr>
          <w:rFonts w:ascii="Cambria" w:hAnsi="Cambria" w:cs="AGaramondPro-Regular"/>
        </w:rPr>
        <w:t xml:space="preserve"> </w:t>
      </w:r>
      <w:r w:rsidRPr="0062080D">
        <w:rPr>
          <w:rFonts w:ascii="Cambria" w:hAnsi="Cambria" w:cs="AGaramondPro-Regular"/>
        </w:rPr>
        <w:t>1 in Deutschland. Insgesamt k</w:t>
      </w:r>
      <w:r>
        <w:rPr>
          <w:rFonts w:ascii="Cambria" w:hAnsi="Cambria" w:cs="AGaramondPro-Regular"/>
        </w:rPr>
        <w:t xml:space="preserve">ann die </w:t>
      </w:r>
      <w:r w:rsidR="001857E9">
        <w:rPr>
          <w:rFonts w:ascii="Cambria" w:hAnsi="Cambria" w:cs="AGaramondPro-Regular"/>
        </w:rPr>
        <w:t>talentierte</w:t>
      </w:r>
      <w:r>
        <w:rPr>
          <w:rFonts w:ascii="Cambria" w:hAnsi="Cambria" w:cs="AGaramondPro-Regular"/>
        </w:rPr>
        <w:t xml:space="preserve"> Dänin auf </w:t>
      </w:r>
      <w:r w:rsidRPr="0062080D">
        <w:rPr>
          <w:rFonts w:ascii="Cambria" w:hAnsi="Cambria" w:cs="AGaramondPro-Regular"/>
        </w:rPr>
        <w:t>9 Platin und 9 Gold Auszeichnungen in Europa, sowie über</w:t>
      </w:r>
      <w:r w:rsidRPr="009872EB">
        <w:rPr>
          <w:rFonts w:ascii="Cambria" w:hAnsi="Cambria" w:cs="AGaramondPro-Regular"/>
          <w:b/>
        </w:rPr>
        <w:t xml:space="preserve"> 1.500.000 verkaufte Tonträger </w:t>
      </w:r>
      <w:r w:rsidRPr="0062080D">
        <w:rPr>
          <w:rFonts w:ascii="Cambria" w:hAnsi="Cambria" w:cs="AGaramondPro-Regular"/>
        </w:rPr>
        <w:t>verweisen, genauso wie unfassbare 147 Woche in den offiziellen deutschen Charts</w:t>
      </w:r>
      <w:r>
        <w:rPr>
          <w:rFonts w:ascii="Cambria" w:hAnsi="Cambria" w:cs="AGaramondPro-Regular"/>
        </w:rPr>
        <w:t xml:space="preserve">. </w:t>
      </w:r>
      <w:r w:rsidRPr="0062080D">
        <w:rPr>
          <w:rFonts w:ascii="Cambria" w:hAnsi="Cambria" w:cs="AGaramondPro-Regular"/>
        </w:rPr>
        <w:t>Nun meldet sich die dänische Pop-Folk-Ausnahmekünstlerin</w:t>
      </w:r>
      <w:r w:rsidR="009872EB">
        <w:rPr>
          <w:rFonts w:ascii="Cambria" w:hAnsi="Cambria" w:cs="AGaramondPro-Regular"/>
        </w:rPr>
        <w:t xml:space="preserve"> mit</w:t>
      </w:r>
      <w:r w:rsidRPr="0062080D">
        <w:rPr>
          <w:rFonts w:ascii="Cambria" w:hAnsi="Cambria" w:cs="AGaramondPro-Regular"/>
        </w:rPr>
        <w:t xml:space="preserve"> ihre</w:t>
      </w:r>
      <w:r w:rsidR="009872EB">
        <w:rPr>
          <w:rFonts w:ascii="Cambria" w:hAnsi="Cambria" w:cs="AGaramondPro-Regular"/>
        </w:rPr>
        <w:t>r</w:t>
      </w:r>
      <w:r w:rsidRPr="0062080D">
        <w:rPr>
          <w:rFonts w:ascii="Cambria" w:hAnsi="Cambria" w:cs="AGaramondPro-Regular"/>
        </w:rPr>
        <w:t xml:space="preserve"> neue</w:t>
      </w:r>
      <w:r w:rsidR="009872EB">
        <w:rPr>
          <w:rFonts w:ascii="Cambria" w:hAnsi="Cambria" w:cs="AGaramondPro-Regular"/>
        </w:rPr>
        <w:t>n</w:t>
      </w:r>
      <w:r w:rsidRPr="0062080D">
        <w:rPr>
          <w:rFonts w:ascii="Cambria" w:hAnsi="Cambria" w:cs="AGaramondPro-Regular"/>
        </w:rPr>
        <w:t xml:space="preserve"> Single </w:t>
      </w:r>
      <w:r w:rsidRPr="0062080D">
        <w:rPr>
          <w:rFonts w:ascii="Cambria" w:hAnsi="Cambria" w:cs="AGaramondPro-Regular"/>
          <w:i/>
        </w:rPr>
        <w:t>„</w:t>
      </w:r>
      <w:proofErr w:type="spellStart"/>
      <w:r w:rsidRPr="0062080D">
        <w:rPr>
          <w:rFonts w:ascii="Cambria" w:hAnsi="Cambria" w:cs="AGaramondPro-Regular"/>
          <w:i/>
        </w:rPr>
        <w:t>Shania</w:t>
      </w:r>
      <w:proofErr w:type="spellEnd"/>
      <w:r w:rsidRPr="0062080D">
        <w:rPr>
          <w:rFonts w:ascii="Cambria" w:hAnsi="Cambria" w:cs="AGaramondPro-Regular"/>
          <w:i/>
        </w:rPr>
        <w:t xml:space="preserve"> Twain“</w:t>
      </w:r>
      <w:r w:rsidRPr="0062080D">
        <w:rPr>
          <w:rFonts w:ascii="Cambria" w:hAnsi="Cambria" w:cs="AGaramondPro-Regular"/>
        </w:rPr>
        <w:t xml:space="preserve"> eindrucksvoll zurück, die ihren Titel von einer der größten weiblichen Musikikonen der späten 90er-Jahre bezieht. Aura </w:t>
      </w:r>
      <w:proofErr w:type="spellStart"/>
      <w:r w:rsidRPr="0062080D">
        <w:rPr>
          <w:rFonts w:ascii="Cambria" w:hAnsi="Cambria" w:cs="AGaramondPro-Regular"/>
        </w:rPr>
        <w:t>Dione</w:t>
      </w:r>
      <w:proofErr w:type="spellEnd"/>
      <w:r w:rsidRPr="0062080D">
        <w:rPr>
          <w:rFonts w:ascii="Cambria" w:hAnsi="Cambria" w:cs="AGaramondPro-Regular"/>
        </w:rPr>
        <w:t xml:space="preserve"> ergreift die Fackel der nächsten Generation der Popmusik und marschiert im Sound der starken Frauen ganz vorn mit.</w:t>
      </w:r>
      <w:r>
        <w:rPr>
          <w:rFonts w:ascii="Cambria" w:hAnsi="Cambria" w:cs="AGaramondPro-Regular"/>
        </w:rPr>
        <w:t xml:space="preserve"> Sie selbst sagt:</w:t>
      </w:r>
      <w:r w:rsidRPr="0062080D">
        <w:rPr>
          <w:rFonts w:ascii="Cambria" w:hAnsi="Cambria" w:cs="AGaramondPro-Regular"/>
        </w:rPr>
        <w:t xml:space="preserve"> „</w:t>
      </w:r>
      <w:r w:rsidRPr="0062080D">
        <w:rPr>
          <w:rFonts w:ascii="Cambria" w:hAnsi="Cambria" w:cs="AGaramondPro-Regular"/>
          <w:i/>
        </w:rPr>
        <w:t>Meine neue Musik ist das Ehrlichste und Liebevollste, das ich mit der Welt teilen kann</w:t>
      </w:r>
      <w:r w:rsidRPr="0062080D">
        <w:rPr>
          <w:rFonts w:ascii="Cambria" w:hAnsi="Cambria" w:cs="AGaramondPro-Regular"/>
        </w:rPr>
        <w:t>“.</w:t>
      </w:r>
    </w:p>
    <w:p w:rsidR="0062080D" w:rsidRDefault="0062080D" w:rsidP="0062080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AGaramondPro-Regular"/>
        </w:rPr>
      </w:pPr>
    </w:p>
    <w:p w:rsidR="00764E0D" w:rsidRDefault="009872EB" w:rsidP="0062080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>Wenn</w:t>
      </w:r>
      <w:r w:rsidRPr="0062080D">
        <w:rPr>
          <w:rFonts w:ascii="Cambria" w:hAnsi="Cambria" w:cs="AGaramondPro-Regular"/>
        </w:rPr>
        <w:t xml:space="preserve"> das musikalische Ausnahme-Talent mit dänischen, spanischen, französischen und färöischen Wurzeln loslegt, gerät das Publikum regelrecht in</w:t>
      </w:r>
      <w:r>
        <w:rPr>
          <w:rFonts w:ascii="Cambria" w:hAnsi="Cambria" w:cs="AGaramondPro-Regular"/>
        </w:rPr>
        <w:t xml:space="preserve"> Ekstase.</w:t>
      </w:r>
      <w:r w:rsidRPr="0062080D">
        <w:rPr>
          <w:rFonts w:ascii="Cambria" w:hAnsi="Cambria" w:cs="AGaramondPro-Regular"/>
        </w:rPr>
        <w:t xml:space="preserve"> </w:t>
      </w:r>
      <w:r w:rsidR="0062080D">
        <w:rPr>
          <w:rFonts w:ascii="Cambria" w:hAnsi="Cambria" w:cs="AGaramondPro-Regular"/>
        </w:rPr>
        <w:t xml:space="preserve">Dies wird sie auch bei ihrem Konzert in </w:t>
      </w:r>
      <w:r w:rsidR="0062080D" w:rsidRPr="0062080D">
        <w:rPr>
          <w:rFonts w:ascii="Cambria" w:hAnsi="Cambria" w:cs="AGaramondPro-Regular"/>
          <w:b/>
        </w:rPr>
        <w:t>Frankfurt</w:t>
      </w:r>
      <w:r w:rsidR="0062080D">
        <w:rPr>
          <w:rFonts w:ascii="Cambria" w:hAnsi="Cambria" w:cs="AGaramondPro-Regular"/>
        </w:rPr>
        <w:t xml:space="preserve"> am </w:t>
      </w:r>
      <w:r w:rsidR="0062080D" w:rsidRPr="0062080D">
        <w:rPr>
          <w:rFonts w:ascii="Cambria" w:hAnsi="Cambria" w:cs="AGaramondPro-Regular"/>
          <w:b/>
        </w:rPr>
        <w:t>13. Dezember 2019</w:t>
      </w:r>
      <w:r>
        <w:rPr>
          <w:rFonts w:ascii="Cambria" w:hAnsi="Cambria" w:cs="AGaramondPro-Regular"/>
        </w:rPr>
        <w:t xml:space="preserve"> unter Beweis stellen.</w:t>
      </w:r>
      <w:r w:rsidR="0062080D" w:rsidRPr="0062080D">
        <w:rPr>
          <w:rFonts w:ascii="Cambria" w:hAnsi="Cambria" w:cs="AGaramondPro-Regular"/>
        </w:rPr>
        <w:t xml:space="preserve"> </w:t>
      </w:r>
      <w:r w:rsidR="0062080D">
        <w:rPr>
          <w:rFonts w:ascii="Cambria" w:hAnsi="Cambria" w:cs="AGaramondPro-Regular"/>
        </w:rPr>
        <w:t>Aura wird nicht</w:t>
      </w:r>
      <w:r w:rsidR="0062080D" w:rsidRPr="0062080D">
        <w:rPr>
          <w:rFonts w:ascii="Cambria" w:hAnsi="Cambria" w:cs="AGaramondPro-Regular"/>
        </w:rPr>
        <w:t xml:space="preserve"> nur ihre größten Charterfolge wie „</w:t>
      </w:r>
      <w:r w:rsidR="0062080D" w:rsidRPr="0062080D">
        <w:rPr>
          <w:rFonts w:ascii="Cambria" w:hAnsi="Cambria" w:cs="AGaramondPro-Regular"/>
          <w:i/>
        </w:rPr>
        <w:t>Geronimo</w:t>
      </w:r>
      <w:r w:rsidR="0062080D" w:rsidRPr="0062080D">
        <w:rPr>
          <w:rFonts w:ascii="Cambria" w:hAnsi="Cambria" w:cs="AGaramondPro-Regular"/>
        </w:rPr>
        <w:t xml:space="preserve">“ und </w:t>
      </w:r>
      <w:r w:rsidR="0062080D" w:rsidRPr="0062080D">
        <w:rPr>
          <w:rFonts w:ascii="Cambria" w:hAnsi="Cambria" w:cs="AGaramondPro-Regular"/>
          <w:i/>
        </w:rPr>
        <w:t xml:space="preserve">"I Will Love </w:t>
      </w:r>
      <w:proofErr w:type="spellStart"/>
      <w:r w:rsidR="0062080D" w:rsidRPr="0062080D">
        <w:rPr>
          <w:rFonts w:ascii="Cambria" w:hAnsi="Cambria" w:cs="AGaramondPro-Regular"/>
          <w:i/>
        </w:rPr>
        <w:t>You</w:t>
      </w:r>
      <w:proofErr w:type="spellEnd"/>
      <w:r w:rsidR="0062080D" w:rsidRPr="0062080D">
        <w:rPr>
          <w:rFonts w:ascii="Cambria" w:hAnsi="Cambria" w:cs="AGaramondPro-Regular"/>
          <w:i/>
        </w:rPr>
        <w:t xml:space="preserve"> </w:t>
      </w:r>
      <w:proofErr w:type="spellStart"/>
      <w:r w:rsidR="0062080D" w:rsidRPr="0062080D">
        <w:rPr>
          <w:rFonts w:ascii="Cambria" w:hAnsi="Cambria" w:cs="AGaramondPro-Regular"/>
          <w:i/>
        </w:rPr>
        <w:t>Monday</w:t>
      </w:r>
      <w:proofErr w:type="spellEnd"/>
      <w:r w:rsidR="0062080D" w:rsidRPr="0062080D">
        <w:rPr>
          <w:rFonts w:ascii="Cambria" w:hAnsi="Cambria" w:cs="AGaramondPro-Regular"/>
          <w:i/>
        </w:rPr>
        <w:t xml:space="preserve"> (365)"</w:t>
      </w:r>
      <w:r w:rsidR="0062080D" w:rsidRPr="0062080D">
        <w:rPr>
          <w:rFonts w:ascii="Cambria" w:hAnsi="Cambria" w:cs="AGaramondPro-Regular"/>
        </w:rPr>
        <w:t xml:space="preserve"> </w:t>
      </w:r>
      <w:r w:rsidR="0062080D" w:rsidRPr="0062080D">
        <w:rPr>
          <w:rFonts w:ascii="Cambria" w:hAnsi="Cambria" w:cs="AGaramondPro-Regular"/>
        </w:rPr>
        <w:t xml:space="preserve">im Gepäck haben sondern </w:t>
      </w:r>
      <w:r w:rsidR="0062080D">
        <w:rPr>
          <w:rFonts w:ascii="Cambria" w:hAnsi="Cambria" w:cs="AGaramondPro-Regular"/>
        </w:rPr>
        <w:t>auch ihre neuen Songs live präsentieren.</w:t>
      </w:r>
    </w:p>
    <w:p w:rsidR="00764E0D" w:rsidRPr="00AA161D" w:rsidRDefault="00764E0D" w:rsidP="00764E0D">
      <w:pPr>
        <w:rPr>
          <w:rFonts w:ascii="Cambria" w:hAnsi="Cambria"/>
        </w:rPr>
      </w:pPr>
      <w:r w:rsidRPr="00AA161D">
        <w:rPr>
          <w:rFonts w:ascii="Cambria" w:hAnsi="Cambria"/>
          <w:b/>
          <w:bCs/>
        </w:rPr>
        <w:br/>
      </w:r>
      <w:bookmarkStart w:id="0" w:name="_GoBack"/>
      <w:bookmarkEnd w:id="0"/>
      <w:r w:rsidRPr="00AA161D">
        <w:rPr>
          <w:rFonts w:ascii="Cambria" w:hAnsi="Cambria"/>
        </w:rPr>
        <w:br/>
      </w:r>
      <w:r>
        <w:rPr>
          <w:rFonts w:ascii="Cambria" w:hAnsi="Cambria"/>
          <w:b/>
          <w:bCs/>
        </w:rPr>
        <w:t xml:space="preserve">Weitere Infos unter: </w:t>
      </w:r>
      <w:r w:rsidRPr="00AA161D">
        <w:rPr>
          <w:rFonts w:ascii="Cambria" w:hAnsi="Cambria"/>
        </w:rPr>
        <w:br/>
      </w:r>
      <w:r w:rsidR="009872EB">
        <w:rPr>
          <w:rStyle w:val="Hyperlink"/>
          <w:rFonts w:ascii="Cambria" w:hAnsi="Cambria"/>
          <w:bCs/>
        </w:rPr>
        <w:t>www</w:t>
      </w:r>
      <w:hyperlink r:id="rId8" w:history="1">
        <w:r w:rsidR="009872EB" w:rsidRPr="00962178">
          <w:rPr>
            <w:rStyle w:val="Hyperlink"/>
            <w:rFonts w:ascii="Cambria" w:hAnsi="Cambria"/>
            <w:bCs/>
          </w:rPr>
          <w:t>.aurapower.dk</w:t>
        </w:r>
      </w:hyperlink>
      <w:r w:rsidR="009872EB" w:rsidRPr="009872EB">
        <w:rPr>
          <w:rStyle w:val="Hyperlink"/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 xml:space="preserve">| </w:t>
      </w:r>
      <w:hyperlink r:id="rId9" w:history="1">
        <w:r w:rsidR="009872EB">
          <w:rPr>
            <w:rStyle w:val="Hyperlink"/>
            <w:rFonts w:ascii="Cambria" w:hAnsi="Cambria"/>
            <w:bCs/>
          </w:rPr>
          <w:t>www.instagram.com/auradione</w:t>
        </w:r>
      </w:hyperlink>
      <w:r w:rsidRPr="00AA161D">
        <w:rPr>
          <w:rFonts w:ascii="Cambria" w:hAnsi="Cambria"/>
          <w:b/>
          <w:bCs/>
        </w:rPr>
        <w:t xml:space="preserve"> </w:t>
      </w:r>
    </w:p>
    <w:p w:rsidR="00764E0D" w:rsidRPr="009E35B4" w:rsidRDefault="00764E0D" w:rsidP="00764E0D">
      <w:pPr>
        <w:autoSpaceDE w:val="0"/>
        <w:autoSpaceDN w:val="0"/>
        <w:rPr>
          <w:rFonts w:ascii="Cambria" w:hAnsi="Cambria"/>
        </w:rPr>
      </w:pPr>
    </w:p>
    <w:p w:rsidR="00764E0D" w:rsidRPr="00EF19C9" w:rsidRDefault="009872EB" w:rsidP="00764E0D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333399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b/>
          <w:color w:val="333399"/>
          <w:sz w:val="48"/>
          <w:szCs w:val="22"/>
          <w:lang w:eastAsia="de-DE"/>
        </w:rPr>
        <w:lastRenderedPageBreak/>
        <w:t xml:space="preserve">Aura </w:t>
      </w:r>
      <w:proofErr w:type="spellStart"/>
      <w:r>
        <w:rPr>
          <w:rFonts w:ascii="Cambria" w:eastAsiaTheme="minorEastAsia" w:hAnsi="Cambria" w:cs="Times New Roman"/>
          <w:b/>
          <w:color w:val="333399"/>
          <w:sz w:val="48"/>
          <w:szCs w:val="22"/>
          <w:lang w:eastAsia="de-DE"/>
        </w:rPr>
        <w:t>Dione</w:t>
      </w:r>
      <w:proofErr w:type="spellEnd"/>
    </w:p>
    <w:p w:rsidR="00C669CC" w:rsidRPr="00C669CC" w:rsidRDefault="009872EB" w:rsidP="00276304">
      <w:pPr>
        <w:pStyle w:val="berschrift3"/>
        <w:jc w:val="center"/>
        <w:rPr>
          <w:rFonts w:ascii="Cambria" w:eastAsiaTheme="minorEastAsia" w:hAnsi="Cambria" w:cs="Times New Roman"/>
          <w:color w:val="333399"/>
          <w:sz w:val="16"/>
          <w:szCs w:val="16"/>
          <w:lang w:eastAsia="de-DE"/>
        </w:rPr>
      </w:pPr>
      <w:proofErr w:type="spellStart"/>
      <w:r>
        <w:rPr>
          <w:rFonts w:ascii="Cambria" w:eastAsiaTheme="minorEastAsia" w:hAnsi="Cambria" w:cs="Times New Roman"/>
          <w:b/>
          <w:color w:val="333399"/>
          <w:sz w:val="32"/>
          <w:szCs w:val="22"/>
          <w:lang w:eastAsia="de-DE"/>
        </w:rPr>
        <w:t>Fearless</w:t>
      </w:r>
      <w:proofErr w:type="spellEnd"/>
      <w:r>
        <w:rPr>
          <w:rFonts w:ascii="Cambria" w:eastAsiaTheme="minorEastAsia" w:hAnsi="Cambria" w:cs="Times New Roman"/>
          <w:b/>
          <w:color w:val="333399"/>
          <w:sz w:val="32"/>
          <w:szCs w:val="22"/>
          <w:lang w:eastAsia="de-DE"/>
        </w:rPr>
        <w:t xml:space="preserve"> Lovers Tour</w:t>
      </w:r>
      <w:r w:rsidR="00C669CC">
        <w:rPr>
          <w:rFonts w:ascii="Cambria" w:eastAsiaTheme="minorEastAsia" w:hAnsi="Cambria" w:cs="Times New Roman"/>
          <w:b/>
          <w:color w:val="333399"/>
          <w:sz w:val="32"/>
          <w:szCs w:val="22"/>
          <w:lang w:eastAsia="de-DE"/>
        </w:rPr>
        <w:br/>
      </w:r>
    </w:p>
    <w:p w:rsidR="00764E0D" w:rsidRPr="00EF19C9" w:rsidRDefault="009872EB" w:rsidP="00276304">
      <w:pPr>
        <w:pStyle w:val="berschrift3"/>
        <w:jc w:val="center"/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Fr</w:t>
      </w:r>
      <w:r w:rsidR="00764E0D"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13</w:t>
      </w:r>
      <w:r w:rsidR="00FF2100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.1</w:t>
      </w:r>
      <w:r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2</w:t>
      </w:r>
      <w:r w:rsidR="00FF2100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.19</w:t>
      </w:r>
      <w:r w:rsidR="00FF2100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Frankfurt</w:t>
      </w:r>
      <w:r w:rsidR="00764E0D"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 xml:space="preserve"> / </w:t>
      </w:r>
      <w:r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 xml:space="preserve">Das Bett </w:t>
      </w:r>
    </w:p>
    <w:p w:rsidR="00C669CC" w:rsidRDefault="00764E0D" w:rsidP="00276304">
      <w:pPr>
        <w:pStyle w:val="berschrift3"/>
        <w:jc w:val="center"/>
        <w:rPr>
          <w:rFonts w:ascii="Cambria" w:eastAsiaTheme="minorEastAsia" w:hAnsi="Cambria" w:cs="Times New Roman"/>
          <w:b/>
          <w:color w:val="333399"/>
          <w:lang w:eastAsia="de-DE"/>
        </w:rPr>
      </w:pPr>
      <w:r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Beginn: 20.00 Uhr</w:t>
      </w:r>
      <w:r w:rsidR="00276304"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 xml:space="preserve"> </w:t>
      </w:r>
      <w:r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br/>
      </w:r>
      <w:r w:rsidR="006537D3"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Tick</w:t>
      </w:r>
      <w:r w:rsidR="00FF2100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 xml:space="preserve">ets (inkl. Gebühren): ab € </w:t>
      </w:r>
      <w:r w:rsidR="00C9599D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28,10</w:t>
      </w:r>
      <w:r w:rsidR="00276304"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br/>
      </w:r>
    </w:p>
    <w:p w:rsidR="00900BAC" w:rsidRDefault="00900BAC" w:rsidP="000E3B4F">
      <w:pPr>
        <w:jc w:val="center"/>
        <w:rPr>
          <w:color w:val="333399"/>
        </w:rPr>
      </w:pPr>
    </w:p>
    <w:p w:rsidR="005F291E" w:rsidRDefault="00276304" w:rsidP="005F291E">
      <w:pPr>
        <w:pStyle w:val="berschrift3"/>
        <w:jc w:val="center"/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</w:pPr>
      <w:r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5F291E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5F291E" w:rsidRPr="009E35B4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 xml:space="preserve">Örtliche Durchführung: </w:t>
      </w:r>
      <w:r w:rsidR="005F291E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>FOH Rhein Main Concerts GmbH</w:t>
      </w:r>
      <w:r w:rsidR="005F291E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  <w:t xml:space="preserve">Tourneeveranstalter: </w:t>
      </w:r>
      <w:proofErr w:type="spellStart"/>
      <w:r w:rsidR="009872EB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>Extratours</w:t>
      </w:r>
      <w:proofErr w:type="spellEnd"/>
      <w:r w:rsidR="009872EB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 xml:space="preserve"> Konzertbüro</w:t>
      </w:r>
    </w:p>
    <w:p w:rsidR="00276304" w:rsidRDefault="00276304" w:rsidP="00276304">
      <w:pPr>
        <w:pStyle w:val="berschrift3"/>
        <w:jc w:val="center"/>
        <w:rPr>
          <w:color w:val="333399"/>
        </w:rPr>
      </w:pPr>
    </w:p>
    <w:p w:rsidR="00EF19C9" w:rsidRPr="00A03DC2" w:rsidRDefault="00EF19C9" w:rsidP="00EF19C9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Weitere Informationen sowie Pressematerial</w:t>
      </w: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unter</w:t>
      </w: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hyperlink r:id="rId10" w:history="1">
        <w:r w:rsidRPr="00286B4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www.rheinmainconcerts.de</w:t>
        </w:r>
      </w:hyperlink>
    </w:p>
    <w:p w:rsidR="00D90B6C" w:rsidRPr="00D90B6C" w:rsidRDefault="00D90B6C" w:rsidP="00D90B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Like </w:t>
      </w:r>
      <w:proofErr w:type="spellStart"/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us</w:t>
      </w:r>
      <w:proofErr w:type="spellEnd"/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hyperlink r:id="rId11" w:history="1">
        <w:r w:rsidRPr="00D90B6C">
          <w:rPr>
            <w:rStyle w:val="Hyperlink"/>
            <w:rFonts w:ascii="Cambria" w:hAnsi="Cambria" w:cs="Times New Roman"/>
            <w:sz w:val="22"/>
            <w:szCs w:val="22"/>
          </w:rPr>
          <w:t>facebook.com/</w:t>
        </w:r>
        <w:proofErr w:type="spellStart"/>
        <w:r w:rsidRPr="00D90B6C">
          <w:rPr>
            <w:rStyle w:val="Hyperlink"/>
            <w:rFonts w:ascii="Cambria" w:hAnsi="Cambria" w:cs="Times New Roman"/>
            <w:sz w:val="22"/>
            <w:szCs w:val="22"/>
          </w:rPr>
          <w:t>RheinMainConcerts</w:t>
        </w:r>
        <w:proofErr w:type="spellEnd"/>
      </w:hyperlink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</w:p>
    <w:p w:rsidR="00D90B6C" w:rsidRPr="00D90B6C" w:rsidRDefault="00D90B6C" w:rsidP="00D90B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Follow </w:t>
      </w:r>
      <w:proofErr w:type="spellStart"/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us</w:t>
      </w:r>
      <w:proofErr w:type="spellEnd"/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hyperlink r:id="rId12" w:history="1">
        <w:r w:rsidRPr="00D90B6C">
          <w:rPr>
            <w:rStyle w:val="Hyperlink"/>
            <w:rFonts w:ascii="Cambria" w:hAnsi="Cambria" w:cs="Times New Roman"/>
            <w:sz w:val="22"/>
            <w:szCs w:val="22"/>
          </w:rPr>
          <w:t>instagram.com/</w:t>
        </w:r>
        <w:proofErr w:type="spellStart"/>
        <w:r w:rsidRPr="00D90B6C">
          <w:rPr>
            <w:rStyle w:val="Hyperlink"/>
            <w:rFonts w:ascii="Cambria" w:hAnsi="Cambria" w:cs="Times New Roman"/>
            <w:sz w:val="22"/>
            <w:szCs w:val="22"/>
          </w:rPr>
          <w:t>rheinmainconcerts</w:t>
        </w:r>
        <w:proofErr w:type="spellEnd"/>
      </w:hyperlink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&amp; </w:t>
      </w:r>
      <w:hyperlink r:id="rId13" w:history="1">
        <w:r w:rsidRPr="00D90B6C">
          <w:rPr>
            <w:rStyle w:val="Hyperlink"/>
            <w:rFonts w:ascii="Cambria" w:hAnsi="Cambria" w:cs="Times New Roman"/>
            <w:sz w:val="22"/>
            <w:szCs w:val="22"/>
          </w:rPr>
          <w:t>twitter.com/</w:t>
        </w:r>
        <w:proofErr w:type="spellStart"/>
        <w:r w:rsidRPr="00D90B6C">
          <w:rPr>
            <w:rStyle w:val="Hyperlink"/>
            <w:rFonts w:ascii="Cambria" w:hAnsi="Cambria" w:cs="Times New Roman"/>
            <w:sz w:val="22"/>
            <w:szCs w:val="22"/>
          </w:rPr>
          <w:t>rheinmainlive</w:t>
        </w:r>
        <w:proofErr w:type="spellEnd"/>
      </w:hyperlink>
    </w:p>
    <w:p w:rsidR="006537D3" w:rsidRDefault="006537D3" w:rsidP="000E3B4F">
      <w:pPr>
        <w:jc w:val="center"/>
        <w:rPr>
          <w:color w:val="FF0000"/>
        </w:rPr>
      </w:pPr>
    </w:p>
    <w:p w:rsidR="00EF19C9" w:rsidRDefault="00EF19C9" w:rsidP="00EF19C9">
      <w:pPr>
        <w:pStyle w:val="Default"/>
        <w:spacing w:line="276" w:lineRule="auto"/>
        <w:contextualSpacing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FC5BC1">
        <w:rPr>
          <w:rFonts w:ascii="Cambria" w:hAnsi="Cambria" w:cs="Times New Roman"/>
          <w:b/>
          <w:color w:val="auto"/>
          <w:sz w:val="22"/>
          <w:szCs w:val="22"/>
        </w:rPr>
        <w:t xml:space="preserve">Tickets sind unter </w:t>
      </w:r>
      <w:hyperlink r:id="rId14" w:history="1">
        <w:r w:rsidRPr="00FC5BC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FC5BC1">
        <w:rPr>
          <w:rFonts w:ascii="Cambria" w:hAnsi="Cambria" w:cs="Times New Roman"/>
          <w:b/>
          <w:color w:val="auto"/>
          <w:sz w:val="22"/>
          <w:szCs w:val="22"/>
        </w:rPr>
        <w:t xml:space="preserve">sowie telefonisch unter 01806 – 777 111 </w:t>
      </w:r>
    </w:p>
    <w:p w:rsidR="00EF19C9" w:rsidRPr="00FC5BC1" w:rsidRDefault="00EF19C9" w:rsidP="00EF19C9">
      <w:pPr>
        <w:pStyle w:val="Default"/>
        <w:spacing w:line="276" w:lineRule="auto"/>
        <w:contextualSpacing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FC5BC1">
        <w:rPr>
          <w:rFonts w:ascii="Cambria" w:hAnsi="Cambria" w:cs="Times New Roman"/>
          <w:b/>
          <w:color w:val="auto"/>
          <w:sz w:val="22"/>
          <w:szCs w:val="22"/>
        </w:rPr>
        <w:t>(20 Ct./Anruf – Mobilfunkpreise max. 60 Ct./Anruf) und bei den bekannten Vorverkaufsstellen erhältlich.</w:t>
      </w:r>
    </w:p>
    <w:sectPr w:rsidR="00EF19C9" w:rsidRPr="00FC5BC1" w:rsidSect="00C669CC">
      <w:headerReference w:type="default" r:id="rId15"/>
      <w:footerReference w:type="default" r:id="rId16"/>
      <w:footerReference w:type="first" r:id="rId17"/>
      <w:pgSz w:w="11906" w:h="16838"/>
      <w:pgMar w:top="1418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F67" w:rsidRDefault="00145F67" w:rsidP="0060794D">
      <w:pPr>
        <w:spacing w:after="0" w:line="240" w:lineRule="auto"/>
      </w:pPr>
      <w:r>
        <w:separator/>
      </w:r>
    </w:p>
  </w:endnote>
  <w:endnote w:type="continuationSeparator" w:id="0">
    <w:p w:rsidR="00145F67" w:rsidRDefault="00145F67" w:rsidP="0060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94D" w:rsidRPr="0060794D" w:rsidRDefault="0037759F">
    <w:pPr>
      <w:pStyle w:val="Fuzeile"/>
      <w:jc w:val="center"/>
      <w:rPr>
        <w:rFonts w:ascii="Cambria" w:hAnsi="Cambria"/>
        <w:color w:val="333399"/>
        <w:sz w:val="18"/>
        <w:szCs w:val="18"/>
      </w:rPr>
    </w:pPr>
    <w:sdt>
      <w:sdtPr>
        <w:id w:val="-783428325"/>
        <w:docPartObj>
          <w:docPartGallery w:val="Page Numbers (Bottom of Page)"/>
          <w:docPartUnique/>
        </w:docPartObj>
      </w:sdtPr>
      <w:sdtEndPr>
        <w:rPr>
          <w:rFonts w:ascii="Cambria" w:hAnsi="Cambria"/>
          <w:color w:val="333399"/>
          <w:sz w:val="18"/>
          <w:szCs w:val="18"/>
        </w:rPr>
      </w:sdtEndPr>
      <w:sdtContent>
        <w:r w:rsidR="001C151F" w:rsidRPr="0039192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FOH Rhein Main Concerts GmbH | Brühlstraße 37 | 60439 Frankfurt | </w:t>
        </w:r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>Tel: 069 / 90 43 59-57</w:t>
        </w:r>
        <w:r w:rsidR="001C151F" w:rsidRPr="0039192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 </w:t>
        </w:r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 </w:t>
        </w:r>
        <w:r w:rsidR="001C151F" w:rsidRPr="0039192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www.rheinmainconcerts.de | </w:t>
        </w:r>
        <w:hyperlink r:id="rId1" w:history="1">
          <w:r w:rsidR="001C151F" w:rsidRPr="009148DA">
            <w:rPr>
              <w:rStyle w:val="Hyperlink"/>
              <w:rFonts w:ascii="Cambria" w:hAnsi="Cambria" w:cs="Arial"/>
              <w:b/>
              <w:sz w:val="18"/>
              <w:szCs w:val="18"/>
              <w:lang w:eastAsia="de-DE"/>
            </w:rPr>
            <w:t>presse@rheinmainconcerts.de</w:t>
          </w:r>
        </w:hyperlink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br/>
        </w:r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br/>
          <w:t xml:space="preserve"> </w:t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fldChar w:fldCharType="begin"/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instrText>PAGE   \* MERGEFORMAT</w:instrText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fldChar w:fldCharType="separate"/>
        </w:r>
        <w:r>
          <w:rPr>
            <w:rFonts w:ascii="Cambria" w:hAnsi="Cambria"/>
            <w:noProof/>
            <w:color w:val="333399"/>
            <w:sz w:val="18"/>
            <w:szCs w:val="18"/>
          </w:rPr>
          <w:t>2</w:t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fldChar w:fldCharType="end"/>
        </w:r>
      </w:sdtContent>
    </w:sdt>
    <w:r w:rsidR="00305560">
      <w:rPr>
        <w:rFonts w:ascii="Cambria" w:hAnsi="Cambria"/>
        <w:color w:val="333399"/>
        <w:sz w:val="18"/>
        <w:szCs w:val="18"/>
      </w:rPr>
      <w:t>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560" w:rsidRDefault="00305560" w:rsidP="00305560">
    <w:pPr>
      <w:pStyle w:val="Fuzeile"/>
      <w:jc w:val="center"/>
    </w:pPr>
  </w:p>
  <w:p w:rsidR="00305560" w:rsidRPr="0060794D" w:rsidRDefault="0037759F" w:rsidP="00305560">
    <w:pPr>
      <w:pStyle w:val="Fuzeile"/>
      <w:jc w:val="center"/>
      <w:rPr>
        <w:rFonts w:ascii="Cambria" w:hAnsi="Cambria"/>
        <w:color w:val="333399"/>
        <w:sz w:val="18"/>
        <w:szCs w:val="18"/>
      </w:rPr>
    </w:pPr>
    <w:sdt>
      <w:sdtPr>
        <w:id w:val="-1501804089"/>
        <w:docPartObj>
          <w:docPartGallery w:val="Page Numbers (Bottom of Page)"/>
          <w:docPartUnique/>
        </w:docPartObj>
      </w:sdtPr>
      <w:sdtEndPr>
        <w:rPr>
          <w:rFonts w:ascii="Cambria" w:hAnsi="Cambria"/>
          <w:color w:val="333399"/>
          <w:sz w:val="18"/>
          <w:szCs w:val="18"/>
        </w:rPr>
      </w:sdtEndPr>
      <w:sdtContent>
        <w:r w:rsidR="00305560" w:rsidRPr="0060794D">
          <w:rPr>
            <w:rFonts w:ascii="Cambria" w:hAnsi="Cambria"/>
            <w:color w:val="333399"/>
            <w:sz w:val="18"/>
            <w:szCs w:val="18"/>
          </w:rPr>
          <w:fldChar w:fldCharType="begin"/>
        </w:r>
        <w:r w:rsidR="00305560" w:rsidRPr="0060794D">
          <w:rPr>
            <w:rFonts w:ascii="Cambria" w:hAnsi="Cambria"/>
            <w:color w:val="333399"/>
            <w:sz w:val="18"/>
            <w:szCs w:val="18"/>
          </w:rPr>
          <w:instrText>PAGE   \* MERGEFORMAT</w:instrText>
        </w:r>
        <w:r w:rsidR="00305560" w:rsidRPr="0060794D">
          <w:rPr>
            <w:rFonts w:ascii="Cambria" w:hAnsi="Cambria"/>
            <w:color w:val="333399"/>
            <w:sz w:val="18"/>
            <w:szCs w:val="18"/>
          </w:rPr>
          <w:fldChar w:fldCharType="separate"/>
        </w:r>
        <w:r w:rsidR="00C9599D">
          <w:rPr>
            <w:rFonts w:ascii="Cambria" w:hAnsi="Cambria"/>
            <w:noProof/>
            <w:color w:val="333399"/>
            <w:sz w:val="18"/>
            <w:szCs w:val="18"/>
          </w:rPr>
          <w:t>1</w:t>
        </w:r>
        <w:r w:rsidR="00305560" w:rsidRPr="0060794D">
          <w:rPr>
            <w:rFonts w:ascii="Cambria" w:hAnsi="Cambria"/>
            <w:color w:val="333399"/>
            <w:sz w:val="18"/>
            <w:szCs w:val="18"/>
          </w:rPr>
          <w:fldChar w:fldCharType="end"/>
        </w:r>
      </w:sdtContent>
    </w:sdt>
    <w:r w:rsidR="00305560">
      <w:rPr>
        <w:rFonts w:ascii="Cambria" w:hAnsi="Cambria"/>
        <w:color w:val="333399"/>
        <w:sz w:val="18"/>
        <w:szCs w:val="18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F67" w:rsidRDefault="00145F67" w:rsidP="0060794D">
      <w:pPr>
        <w:spacing w:after="0" w:line="240" w:lineRule="auto"/>
      </w:pPr>
      <w:r>
        <w:separator/>
      </w:r>
    </w:p>
  </w:footnote>
  <w:footnote w:type="continuationSeparator" w:id="0">
    <w:p w:rsidR="00145F67" w:rsidRDefault="00145F67" w:rsidP="00607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304" w:rsidRDefault="00276304">
    <w:pPr>
      <w:pStyle w:val="Kopfzeile"/>
    </w:pPr>
  </w:p>
  <w:p w:rsidR="00283271" w:rsidRDefault="0028327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-251460</wp:posOffset>
          </wp:positionV>
          <wp:extent cx="650240" cy="434340"/>
          <wp:effectExtent l="0" t="0" r="0" b="3810"/>
          <wp:wrapTight wrapText="bothSides">
            <wp:wrapPolygon edited="0">
              <wp:start x="0" y="0"/>
              <wp:lineTo x="0" y="20842"/>
              <wp:lineTo x="20883" y="20842"/>
              <wp:lineTo x="20883" y="0"/>
              <wp:lineTo x="0" y="0"/>
            </wp:wrapPolygon>
          </wp:wrapTight>
          <wp:docPr id="8" name="Grafik 8" descr="rz_RMC_Logo_positi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_RMC_Logo_positi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E"/>
    <w:rsid w:val="000E3B4F"/>
    <w:rsid w:val="00102D3C"/>
    <w:rsid w:val="00111806"/>
    <w:rsid w:val="00145F67"/>
    <w:rsid w:val="001857E9"/>
    <w:rsid w:val="001C151F"/>
    <w:rsid w:val="00276304"/>
    <w:rsid w:val="00283271"/>
    <w:rsid w:val="002B195E"/>
    <w:rsid w:val="00305560"/>
    <w:rsid w:val="00324955"/>
    <w:rsid w:val="0037759F"/>
    <w:rsid w:val="00383D72"/>
    <w:rsid w:val="00413802"/>
    <w:rsid w:val="00443E27"/>
    <w:rsid w:val="004A635E"/>
    <w:rsid w:val="004D6323"/>
    <w:rsid w:val="005F291E"/>
    <w:rsid w:val="0060794D"/>
    <w:rsid w:val="0062080D"/>
    <w:rsid w:val="006537D3"/>
    <w:rsid w:val="00764E0D"/>
    <w:rsid w:val="007D4D4C"/>
    <w:rsid w:val="00900BAC"/>
    <w:rsid w:val="00920E87"/>
    <w:rsid w:val="009872EB"/>
    <w:rsid w:val="009E7E27"/>
    <w:rsid w:val="00AE39AA"/>
    <w:rsid w:val="00B146FB"/>
    <w:rsid w:val="00B834D9"/>
    <w:rsid w:val="00B92DEB"/>
    <w:rsid w:val="00C669CC"/>
    <w:rsid w:val="00C9599D"/>
    <w:rsid w:val="00CA2EB3"/>
    <w:rsid w:val="00D013A2"/>
    <w:rsid w:val="00D90B6C"/>
    <w:rsid w:val="00E865D4"/>
    <w:rsid w:val="00EF19C9"/>
    <w:rsid w:val="00EF70C8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C7C08C2-BA1B-4813-B2B6-EBDC8BB1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64E0D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94D"/>
  </w:style>
  <w:style w:type="paragraph" w:styleId="Fuzeile">
    <w:name w:val="footer"/>
    <w:basedOn w:val="Standard"/>
    <w:link w:val="FuzeileZchn"/>
    <w:uiPriority w:val="99"/>
    <w:unhideWhenUsed/>
    <w:rsid w:val="0060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94D"/>
  </w:style>
  <w:style w:type="character" w:customStyle="1" w:styleId="berschrift3Zchn">
    <w:name w:val="Überschrift 3 Zchn"/>
    <w:basedOn w:val="Absatz-Standardschriftart"/>
    <w:link w:val="berschrift3"/>
    <w:uiPriority w:val="9"/>
    <w:rsid w:val="00764E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unhideWhenUsed/>
    <w:rsid w:val="00764E0D"/>
    <w:rPr>
      <w:color w:val="0000FF"/>
      <w:u w:val="single"/>
    </w:rPr>
  </w:style>
  <w:style w:type="paragraph" w:customStyle="1" w:styleId="Default">
    <w:name w:val="Default"/>
    <w:rsid w:val="00764E0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de-DE"/>
    </w:rPr>
  </w:style>
  <w:style w:type="paragraph" w:styleId="KeinLeerraum">
    <w:name w:val="No Spacing"/>
    <w:uiPriority w:val="1"/>
    <w:qFormat/>
    <w:rsid w:val="00764E0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537D3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6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.aurapower.dk" TargetMode="External"/><Relationship Id="rId13" Type="http://schemas.openxmlformats.org/officeDocument/2006/relationships/hyperlink" Target="http://www.twitter.com/rheinmainliv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nstagram.com/rheinmainconcerts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RheinMainConcert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rheinmainconcerts.d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auradione" TargetMode="External"/><Relationship Id="rId14" Type="http://schemas.openxmlformats.org/officeDocument/2006/relationships/hyperlink" Target="https://www.myticket.de/brenner-tickets-9707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rheinmainconcert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2CF5A-BAF1-453A-A9E1-B8D357FE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Huber</dc:creator>
  <cp:keywords/>
  <dc:description/>
  <cp:lastModifiedBy>S. Huber</cp:lastModifiedBy>
  <cp:revision>3</cp:revision>
  <dcterms:created xsi:type="dcterms:W3CDTF">2019-05-31T08:51:00Z</dcterms:created>
  <dcterms:modified xsi:type="dcterms:W3CDTF">2019-05-31T08:55:00Z</dcterms:modified>
</cp:coreProperties>
</file>