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B4F" w:rsidRDefault="00EF19C9" w:rsidP="000E3B4F">
      <w:pPr>
        <w:jc w:val="center"/>
      </w:pPr>
      <w:r>
        <w:rPr>
          <w:noProof/>
          <w:lang w:eastAsia="de-DE"/>
        </w:rPr>
        <w:drawing>
          <wp:anchor distT="0" distB="0" distL="114300" distR="114300" simplePos="0" relativeHeight="251659264" behindDoc="1" locked="0" layoutInCell="1" allowOverlap="1">
            <wp:simplePos x="0" y="0"/>
            <wp:positionH relativeFrom="column">
              <wp:posOffset>1981200</wp:posOffset>
            </wp:positionH>
            <wp:positionV relativeFrom="paragraph">
              <wp:posOffset>0</wp:posOffset>
            </wp:positionV>
            <wp:extent cx="1880870" cy="1255395"/>
            <wp:effectExtent l="0" t="0" r="5080" b="1905"/>
            <wp:wrapTight wrapText="bothSides">
              <wp:wrapPolygon edited="0">
                <wp:start x="0" y="0"/>
                <wp:lineTo x="0" y="21305"/>
                <wp:lineTo x="21440" y="21305"/>
                <wp:lineTo x="21440" y="0"/>
                <wp:lineTo x="0" y="0"/>
              </wp:wrapPolygon>
            </wp:wrapTight>
            <wp:docPr id="3" name="Grafik 3"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z_RMC_Logo_positiv_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80870" cy="1255395"/>
                    </a:xfrm>
                    <a:prstGeom prst="rect">
                      <a:avLst/>
                    </a:prstGeom>
                    <a:noFill/>
                  </pic:spPr>
                </pic:pic>
              </a:graphicData>
            </a:graphic>
            <wp14:sizeRelH relativeFrom="page">
              <wp14:pctWidth>0</wp14:pctWidth>
            </wp14:sizeRelH>
            <wp14:sizeRelV relativeFrom="page">
              <wp14:pctHeight>0</wp14:pctHeight>
            </wp14:sizeRelV>
          </wp:anchor>
        </w:drawing>
      </w:r>
    </w:p>
    <w:p w:rsidR="000E3B4F" w:rsidRDefault="000E3B4F" w:rsidP="000E3B4F">
      <w:pPr>
        <w:jc w:val="center"/>
      </w:pPr>
    </w:p>
    <w:p w:rsidR="00920E87" w:rsidRDefault="00920E87" w:rsidP="000E3B4F">
      <w:pPr>
        <w:jc w:val="center"/>
      </w:pPr>
    </w:p>
    <w:p w:rsidR="00900BAC" w:rsidRDefault="00900BAC" w:rsidP="000E3B4F">
      <w:pPr>
        <w:jc w:val="center"/>
      </w:pPr>
    </w:p>
    <w:p w:rsidR="009E7E27" w:rsidRDefault="009E7E27" w:rsidP="000E3B4F">
      <w:pPr>
        <w:jc w:val="center"/>
        <w:rPr>
          <w:rFonts w:ascii="Cambria" w:hAnsi="Cambria"/>
        </w:rPr>
      </w:pPr>
    </w:p>
    <w:p w:rsidR="00D013A2" w:rsidRDefault="00274345" w:rsidP="000E3B4F">
      <w:pPr>
        <w:jc w:val="center"/>
      </w:pPr>
      <w:r>
        <w:rPr>
          <w:rFonts w:ascii="Cambria" w:hAnsi="Cambria"/>
        </w:rPr>
        <w:pict>
          <v:rect id="_x0000_i1025" style="width:453.6pt;height:1pt" o:hralign="center" o:hrstd="t" o:hrnoshade="t" o:hr="t" fillcolor="#339" stroked="f"/>
        </w:pict>
      </w:r>
    </w:p>
    <w:p w:rsidR="00764E0D" w:rsidRPr="00C44201" w:rsidRDefault="003D5BF0" w:rsidP="00764E0D">
      <w:pPr>
        <w:jc w:val="center"/>
        <w:rPr>
          <w:rFonts w:ascii="Cambria" w:hAnsi="Cambria" w:cs="AGaramondPro-Regular"/>
          <w:b/>
        </w:rPr>
      </w:pPr>
      <w:r>
        <w:rPr>
          <w:rFonts w:ascii="Cambria" w:hAnsi="Cambria"/>
          <w:b/>
          <w:noProof/>
          <w:sz w:val="60"/>
          <w:szCs w:val="60"/>
          <w:lang w:eastAsia="de-DE"/>
        </w:rPr>
        <w:t>Backyard Babies &amp; The Bones</w:t>
      </w:r>
      <w:r w:rsidR="00A754E3">
        <w:rPr>
          <w:rFonts w:ascii="Cambria" w:hAnsi="Cambria"/>
          <w:b/>
          <w:noProof/>
          <w:sz w:val="60"/>
          <w:szCs w:val="60"/>
          <w:lang w:eastAsia="de-DE"/>
        </w:rPr>
        <w:t xml:space="preserve"> </w:t>
      </w:r>
      <w:r w:rsidR="00FF2100">
        <w:rPr>
          <w:rFonts w:ascii="Cambria" w:hAnsi="Cambria"/>
          <w:b/>
          <w:noProof/>
          <w:sz w:val="60"/>
          <w:szCs w:val="60"/>
          <w:lang w:eastAsia="de-DE"/>
        </w:rPr>
        <w:t xml:space="preserve"> </w:t>
      </w:r>
      <w:r w:rsidR="00764E0D" w:rsidRPr="00C44201">
        <w:rPr>
          <w:rFonts w:ascii="Cambria" w:hAnsi="Cambria"/>
          <w:b/>
          <w:spacing w:val="140"/>
          <w:sz w:val="20"/>
          <w:szCs w:val="20"/>
        </w:rPr>
        <w:br/>
      </w:r>
      <w:proofErr w:type="spellStart"/>
      <w:r>
        <w:rPr>
          <w:rFonts w:ascii="Cambria" w:hAnsi="Cambria"/>
          <w:i/>
          <w:spacing w:val="140"/>
          <w:sz w:val="36"/>
          <w:szCs w:val="44"/>
        </w:rPr>
        <w:t>support</w:t>
      </w:r>
      <w:proofErr w:type="spellEnd"/>
      <w:r>
        <w:rPr>
          <w:rFonts w:ascii="Cambria" w:hAnsi="Cambria"/>
          <w:i/>
          <w:spacing w:val="140"/>
          <w:sz w:val="36"/>
          <w:szCs w:val="44"/>
        </w:rPr>
        <w:t xml:space="preserve">: The </w:t>
      </w:r>
      <w:proofErr w:type="spellStart"/>
      <w:r>
        <w:rPr>
          <w:rFonts w:ascii="Cambria" w:hAnsi="Cambria"/>
          <w:i/>
          <w:spacing w:val="140"/>
          <w:sz w:val="36"/>
          <w:szCs w:val="44"/>
        </w:rPr>
        <w:t>Wildhearts</w:t>
      </w:r>
      <w:proofErr w:type="spellEnd"/>
      <w:r w:rsidR="00764E0D" w:rsidRPr="00C44201">
        <w:rPr>
          <w:rFonts w:ascii="Cambria" w:hAnsi="Cambria"/>
          <w:i/>
          <w:spacing w:val="140"/>
          <w:sz w:val="36"/>
          <w:szCs w:val="44"/>
        </w:rPr>
        <w:t xml:space="preserve"> </w:t>
      </w:r>
    </w:p>
    <w:p w:rsidR="003D5BF0" w:rsidRDefault="003D5BF0" w:rsidP="00EF00F1">
      <w:pPr>
        <w:spacing w:after="0" w:line="240" w:lineRule="auto"/>
        <w:jc w:val="center"/>
        <w:rPr>
          <w:rFonts w:ascii="Cambria" w:hAnsi="Cambria"/>
          <w:b/>
          <w:sz w:val="24"/>
          <w:szCs w:val="24"/>
        </w:rPr>
      </w:pPr>
      <w:proofErr w:type="spellStart"/>
      <w:r>
        <w:rPr>
          <w:rFonts w:ascii="Cambria" w:hAnsi="Cambria"/>
          <w:b/>
          <w:sz w:val="24"/>
          <w:szCs w:val="24"/>
        </w:rPr>
        <w:t>Backyard</w:t>
      </w:r>
      <w:proofErr w:type="spellEnd"/>
      <w:r>
        <w:rPr>
          <w:rFonts w:ascii="Cambria" w:hAnsi="Cambria"/>
          <w:b/>
          <w:sz w:val="24"/>
          <w:szCs w:val="24"/>
        </w:rPr>
        <w:t xml:space="preserve"> </w:t>
      </w:r>
      <w:proofErr w:type="spellStart"/>
      <w:r>
        <w:rPr>
          <w:rFonts w:ascii="Cambria" w:hAnsi="Cambria"/>
          <w:b/>
          <w:sz w:val="24"/>
          <w:szCs w:val="24"/>
        </w:rPr>
        <w:t>Babies</w:t>
      </w:r>
      <w:proofErr w:type="spellEnd"/>
      <w:r>
        <w:rPr>
          <w:rFonts w:ascii="Cambria" w:hAnsi="Cambria"/>
          <w:b/>
          <w:sz w:val="24"/>
          <w:szCs w:val="24"/>
        </w:rPr>
        <w:t xml:space="preserve"> &amp; The Bones rocken die </w:t>
      </w:r>
    </w:p>
    <w:p w:rsidR="00EF00F1" w:rsidRDefault="003D5BF0" w:rsidP="00EF00F1">
      <w:pPr>
        <w:spacing w:after="0" w:line="240" w:lineRule="auto"/>
        <w:jc w:val="center"/>
        <w:rPr>
          <w:rFonts w:ascii="Cambria" w:hAnsi="Cambria"/>
          <w:b/>
          <w:sz w:val="24"/>
          <w:szCs w:val="24"/>
        </w:rPr>
      </w:pPr>
      <w:proofErr w:type="spellStart"/>
      <w:r>
        <w:rPr>
          <w:rFonts w:ascii="Cambria" w:hAnsi="Cambria"/>
          <w:b/>
          <w:sz w:val="24"/>
          <w:szCs w:val="24"/>
        </w:rPr>
        <w:t>Batschkapp</w:t>
      </w:r>
      <w:proofErr w:type="spellEnd"/>
      <w:r>
        <w:rPr>
          <w:rFonts w:ascii="Cambria" w:hAnsi="Cambria"/>
          <w:b/>
          <w:sz w:val="24"/>
          <w:szCs w:val="24"/>
        </w:rPr>
        <w:t xml:space="preserve"> Frankfurt am 26.01.2020</w:t>
      </w:r>
    </w:p>
    <w:p w:rsidR="003D5BF0" w:rsidRDefault="003D5BF0" w:rsidP="00764E0D">
      <w:pPr>
        <w:autoSpaceDE w:val="0"/>
        <w:autoSpaceDN w:val="0"/>
        <w:adjustRightInd w:val="0"/>
        <w:spacing w:after="0"/>
        <w:jc w:val="center"/>
        <w:rPr>
          <w:rFonts w:ascii="Cambria" w:hAnsi="Cambria"/>
        </w:rPr>
      </w:pPr>
    </w:p>
    <w:p w:rsidR="00764E0D" w:rsidRPr="009E35B4" w:rsidRDefault="00274345" w:rsidP="00764E0D">
      <w:pPr>
        <w:autoSpaceDE w:val="0"/>
        <w:autoSpaceDN w:val="0"/>
        <w:adjustRightInd w:val="0"/>
        <w:spacing w:after="0"/>
        <w:jc w:val="center"/>
        <w:rPr>
          <w:rFonts w:ascii="Cambria" w:hAnsi="Cambria" w:cs="AGaramondPro-Regular"/>
          <w:b/>
        </w:rPr>
      </w:pPr>
      <w:r>
        <w:rPr>
          <w:rFonts w:ascii="Cambria" w:hAnsi="Cambria"/>
        </w:rPr>
        <w:pict>
          <v:rect id="_x0000_i1026" style="width:453.6pt;height:1pt" o:hralign="center" o:hrstd="t" o:hrnoshade="t" o:hr="t" fillcolor="#339" stroked="f"/>
        </w:pict>
      </w:r>
    </w:p>
    <w:p w:rsidR="003D5BF0" w:rsidRDefault="003D5BF0" w:rsidP="003D5BF0">
      <w:pPr>
        <w:rPr>
          <w:rFonts w:ascii="Cambria" w:hAnsi="Cambria" w:cs="AGaramondPro-Regular"/>
          <w:b/>
        </w:rPr>
      </w:pPr>
      <w:r w:rsidRPr="003D5BF0">
        <w:rPr>
          <w:rFonts w:ascii="Cambria" w:hAnsi="Cambria" w:cs="AGaramondPro-Regular"/>
          <w:b/>
        </w:rPr>
        <w:t xml:space="preserve">BACKYARD BABIES &amp; THE BONES </w:t>
      </w:r>
      <w:r w:rsidRPr="003D5BF0">
        <w:rPr>
          <w:rFonts w:ascii="Cambria" w:hAnsi="Cambria" w:cs="AGaramondPro-Regular"/>
        </w:rPr>
        <w:t xml:space="preserve">kehren im Januar 2020 für vier weitere gemeinsame Shows nach Deutschland zurück. Als Support haben sie keine geringeren als die britischen Punker von </w:t>
      </w:r>
      <w:r w:rsidRPr="003D5BF0">
        <w:rPr>
          <w:rFonts w:ascii="Cambria" w:hAnsi="Cambria" w:cs="AGaramondPro-Regular"/>
          <w:b/>
        </w:rPr>
        <w:t>THE WILDHEARTS</w:t>
      </w:r>
      <w:r w:rsidRPr="003D5BF0">
        <w:rPr>
          <w:rFonts w:ascii="Cambria" w:hAnsi="Cambria" w:cs="AGaramondPro-Regular"/>
        </w:rPr>
        <w:t xml:space="preserve"> im Gepäck. </w:t>
      </w:r>
      <w:r w:rsidR="00A72F47">
        <w:rPr>
          <w:rFonts w:ascii="Cambria" w:hAnsi="Cambria" w:cs="AGaramondPro-Regular"/>
        </w:rPr>
        <w:t xml:space="preserve">Am </w:t>
      </w:r>
      <w:r w:rsidR="00A72F47" w:rsidRPr="00A72F47">
        <w:rPr>
          <w:rFonts w:ascii="Cambria" w:hAnsi="Cambria" w:cs="AGaramondPro-Regular"/>
          <w:b/>
        </w:rPr>
        <w:t xml:space="preserve">26. Januar 2020 </w:t>
      </w:r>
      <w:r w:rsidR="00A72F47">
        <w:rPr>
          <w:rFonts w:ascii="Cambria" w:hAnsi="Cambria" w:cs="AGaramondPro-Regular"/>
        </w:rPr>
        <w:t xml:space="preserve">wird die </w:t>
      </w:r>
      <w:proofErr w:type="spellStart"/>
      <w:r w:rsidR="00A72F47" w:rsidRPr="00A72F47">
        <w:rPr>
          <w:rFonts w:ascii="Cambria" w:hAnsi="Cambria" w:cs="AGaramondPro-Regular"/>
          <w:b/>
        </w:rPr>
        <w:t>Batschkapp</w:t>
      </w:r>
      <w:proofErr w:type="spellEnd"/>
      <w:r w:rsidR="00A72F47" w:rsidRPr="00A72F47">
        <w:rPr>
          <w:rFonts w:ascii="Cambria" w:hAnsi="Cambria" w:cs="AGaramondPro-Regular"/>
          <w:b/>
        </w:rPr>
        <w:t xml:space="preserve"> Frankfurt</w:t>
      </w:r>
      <w:r w:rsidR="00A72F47">
        <w:rPr>
          <w:rFonts w:ascii="Cambria" w:hAnsi="Cambria" w:cs="AGaramondPro-Regular"/>
        </w:rPr>
        <w:t xml:space="preserve"> gerockt. </w:t>
      </w:r>
    </w:p>
    <w:p w:rsidR="003D5BF0" w:rsidRPr="003D5BF0" w:rsidRDefault="003D5BF0" w:rsidP="003D5BF0">
      <w:pPr>
        <w:rPr>
          <w:rFonts w:ascii="Cambria" w:hAnsi="Cambria" w:cs="AGaramondPro-Regular"/>
        </w:rPr>
      </w:pPr>
      <w:proofErr w:type="spellStart"/>
      <w:r w:rsidRPr="003D5BF0">
        <w:rPr>
          <w:rFonts w:ascii="Cambria" w:hAnsi="Cambria" w:cs="AGaramondPro-Regular"/>
          <w:b/>
        </w:rPr>
        <w:t>Backyard</w:t>
      </w:r>
      <w:proofErr w:type="spellEnd"/>
      <w:r w:rsidRPr="003D5BF0">
        <w:rPr>
          <w:rFonts w:ascii="Cambria" w:hAnsi="Cambria" w:cs="AGaramondPro-Regular"/>
          <w:b/>
        </w:rPr>
        <w:t xml:space="preserve"> </w:t>
      </w:r>
      <w:proofErr w:type="spellStart"/>
      <w:r w:rsidRPr="003D5BF0">
        <w:rPr>
          <w:rFonts w:ascii="Cambria" w:hAnsi="Cambria" w:cs="AGaramondPro-Regular"/>
          <w:b/>
        </w:rPr>
        <w:t>Babies</w:t>
      </w:r>
      <w:proofErr w:type="spellEnd"/>
      <w:r w:rsidRPr="003D5BF0">
        <w:rPr>
          <w:rFonts w:ascii="Cambria" w:hAnsi="Cambria" w:cs="AGaramondPro-Regular"/>
        </w:rPr>
        <w:t xml:space="preserve"> kommentieren: “Nach unserer erfolgreichen Tour mit The Bones im März 2019, sind wir sehr happy euch weitere Termine für 2020 gemeinsam mit unseren liebsten schwedischen Punks präsentieren zu dürfen. Aber nicht nur das… Wir bringen auch unsere Langzeitfreunde aus Großbritannien mit, The </w:t>
      </w:r>
      <w:proofErr w:type="spellStart"/>
      <w:r w:rsidRPr="003D5BF0">
        <w:rPr>
          <w:rFonts w:ascii="Cambria" w:hAnsi="Cambria" w:cs="AGaramondPro-Regular"/>
        </w:rPr>
        <w:t>Wildhearts</w:t>
      </w:r>
      <w:proofErr w:type="spellEnd"/>
      <w:r w:rsidRPr="003D5BF0">
        <w:rPr>
          <w:rFonts w:ascii="Cambria" w:hAnsi="Cambria" w:cs="AGaramondPro-Regular"/>
        </w:rPr>
        <w:t xml:space="preserve">. Diese Band hatte nicht nur in unseren Anfängen großen Einfluss auf die </w:t>
      </w:r>
      <w:proofErr w:type="spellStart"/>
      <w:r w:rsidRPr="003D5BF0">
        <w:rPr>
          <w:rFonts w:ascii="Cambria" w:hAnsi="Cambria" w:cs="AGaramondPro-Regular"/>
        </w:rPr>
        <w:t>Backyard</w:t>
      </w:r>
      <w:proofErr w:type="spellEnd"/>
      <w:r w:rsidRPr="003D5BF0">
        <w:rPr>
          <w:rFonts w:ascii="Cambria" w:hAnsi="Cambria" w:cs="AGaramondPro-Regular"/>
        </w:rPr>
        <w:t xml:space="preserve"> </w:t>
      </w:r>
      <w:proofErr w:type="spellStart"/>
      <w:r w:rsidRPr="003D5BF0">
        <w:rPr>
          <w:rFonts w:ascii="Cambria" w:hAnsi="Cambria" w:cs="AGaramondPro-Regular"/>
        </w:rPr>
        <w:t>Babies</w:t>
      </w:r>
      <w:proofErr w:type="spellEnd"/>
      <w:r w:rsidRPr="003D5BF0">
        <w:rPr>
          <w:rFonts w:ascii="Cambria" w:hAnsi="Cambria" w:cs="AGaramondPro-Regular"/>
        </w:rPr>
        <w:t>, wir haben auch mit Ginger gemeinsam an einigen Projekten gearbeitet. Also wer weiß was auf dieser Tour passieren wird. Fans nennen es jetzt schon ein Traum-Line-</w:t>
      </w:r>
      <w:proofErr w:type="spellStart"/>
      <w:r w:rsidRPr="003D5BF0">
        <w:rPr>
          <w:rFonts w:ascii="Cambria" w:hAnsi="Cambria" w:cs="AGaramondPro-Regular"/>
        </w:rPr>
        <w:t>Up</w:t>
      </w:r>
      <w:proofErr w:type="spellEnd"/>
      <w:r w:rsidRPr="003D5BF0">
        <w:rPr>
          <w:rFonts w:ascii="Cambria" w:hAnsi="Cambria" w:cs="AGaramondPro-Regular"/>
        </w:rPr>
        <w:t>!“ – Nicke Borg</w:t>
      </w:r>
    </w:p>
    <w:p w:rsidR="003D5BF0" w:rsidRPr="003D5BF0" w:rsidRDefault="003D5BF0" w:rsidP="003D5BF0">
      <w:pPr>
        <w:rPr>
          <w:rFonts w:ascii="Cambria" w:hAnsi="Cambria" w:cs="AGaramondPro-Regular"/>
        </w:rPr>
      </w:pPr>
      <w:r w:rsidRPr="003D5BF0">
        <w:rPr>
          <w:rFonts w:ascii="Cambria" w:hAnsi="Cambria" w:cs="AGaramondPro-Regular"/>
          <w:b/>
        </w:rPr>
        <w:t>The Bones</w:t>
      </w:r>
      <w:r w:rsidRPr="003D5BF0">
        <w:rPr>
          <w:rFonts w:ascii="Cambria" w:hAnsi="Cambria" w:cs="AGaramondPro-Regular"/>
        </w:rPr>
        <w:t xml:space="preserve"> fügen hinzu: „Seid ihr bereit?! Wir sind es definitiv!!! Wir sind begeistert Teil dieses </w:t>
      </w:r>
      <w:proofErr w:type="spellStart"/>
      <w:r w:rsidRPr="003D5BF0">
        <w:rPr>
          <w:rFonts w:ascii="Cambria" w:hAnsi="Cambria" w:cs="AGaramondPro-Regular"/>
        </w:rPr>
        <w:t>Rock’N’Roll</w:t>
      </w:r>
      <w:proofErr w:type="spellEnd"/>
      <w:r w:rsidRPr="003D5BF0">
        <w:rPr>
          <w:rFonts w:ascii="Cambria" w:hAnsi="Cambria" w:cs="AGaramondPro-Regular"/>
        </w:rPr>
        <w:t xml:space="preserve"> Wahnsinns zu sein und euch alle wieder bei den Shows zu sehen. Also hört auf zu kuscheln, zieht eure Tanzschuhe an, und seid Teil dieser teuflisch guten </w:t>
      </w:r>
      <w:proofErr w:type="spellStart"/>
      <w:r w:rsidRPr="003D5BF0">
        <w:rPr>
          <w:rFonts w:ascii="Cambria" w:hAnsi="Cambria" w:cs="AGaramondPro-Regular"/>
        </w:rPr>
        <w:t>Rock’N’Roll</w:t>
      </w:r>
      <w:proofErr w:type="spellEnd"/>
      <w:r w:rsidRPr="003D5BF0">
        <w:rPr>
          <w:rFonts w:ascii="Cambria" w:hAnsi="Cambria" w:cs="AGaramondPro-Regular"/>
        </w:rPr>
        <w:t xml:space="preserve"> Party…“ – Beef</w:t>
      </w:r>
    </w:p>
    <w:p w:rsidR="00342720" w:rsidRPr="00342720" w:rsidRDefault="003D5BF0" w:rsidP="003D5BF0">
      <w:pPr>
        <w:rPr>
          <w:rFonts w:ascii="Cambria" w:hAnsi="Cambria"/>
          <w:bCs/>
          <w:color w:val="0000FF"/>
          <w:u w:val="single"/>
        </w:rPr>
      </w:pPr>
      <w:r w:rsidRPr="003D5BF0">
        <w:rPr>
          <w:rFonts w:ascii="Cambria" w:hAnsi="Cambria" w:cs="AGaramondPro-Regular"/>
          <w:b/>
        </w:rPr>
        <w:t xml:space="preserve">The </w:t>
      </w:r>
      <w:proofErr w:type="spellStart"/>
      <w:r w:rsidRPr="003D5BF0">
        <w:rPr>
          <w:rFonts w:ascii="Cambria" w:hAnsi="Cambria" w:cs="AGaramondPro-Regular"/>
          <w:b/>
        </w:rPr>
        <w:t>Wildhearts</w:t>
      </w:r>
      <w:proofErr w:type="spellEnd"/>
      <w:r w:rsidRPr="003D5BF0">
        <w:rPr>
          <w:rFonts w:ascii="Cambria" w:hAnsi="Cambria" w:cs="AGaramondPro-Regular"/>
        </w:rPr>
        <w:t xml:space="preserve">: „Ich frage mich warum wir das bis jetzt noch nicht gemacht haben, aber nun passiert es ja endlich. Eine gemeinsame Tour mit </w:t>
      </w:r>
      <w:proofErr w:type="spellStart"/>
      <w:r w:rsidRPr="003D5BF0">
        <w:rPr>
          <w:rFonts w:ascii="Cambria" w:hAnsi="Cambria" w:cs="AGaramondPro-Regular"/>
        </w:rPr>
        <w:t>Backyard</w:t>
      </w:r>
      <w:proofErr w:type="spellEnd"/>
      <w:r w:rsidRPr="003D5BF0">
        <w:rPr>
          <w:rFonts w:ascii="Cambria" w:hAnsi="Cambria" w:cs="AGaramondPro-Regular"/>
        </w:rPr>
        <w:t xml:space="preserve"> </w:t>
      </w:r>
      <w:proofErr w:type="spellStart"/>
      <w:r w:rsidRPr="003D5BF0">
        <w:rPr>
          <w:rFonts w:ascii="Cambria" w:hAnsi="Cambria" w:cs="AGaramondPro-Regular"/>
        </w:rPr>
        <w:t>Babies</w:t>
      </w:r>
      <w:proofErr w:type="spellEnd"/>
      <w:r w:rsidRPr="003D5BF0">
        <w:rPr>
          <w:rFonts w:ascii="Cambria" w:hAnsi="Cambria" w:cs="AGaramondPro-Regular"/>
        </w:rPr>
        <w:t xml:space="preserve">! Das wird eine große Party, und wir teilen uns einen Bus, also was kann da schon schief gehen? Kommt zur Show, tanzt, trinkt, singt und lässt euch von den Bands wegblasen… ROCK!“ – CJ </w:t>
      </w:r>
      <w:proofErr w:type="spellStart"/>
      <w:r w:rsidRPr="003D5BF0">
        <w:rPr>
          <w:rFonts w:ascii="Cambria" w:hAnsi="Cambria" w:cs="AGaramondPro-Regular"/>
        </w:rPr>
        <w:t>Wildheart</w:t>
      </w:r>
      <w:proofErr w:type="spellEnd"/>
      <w:r w:rsidR="00764E0D" w:rsidRPr="00AA161D">
        <w:rPr>
          <w:rFonts w:ascii="Cambria" w:hAnsi="Cambria"/>
          <w:b/>
          <w:bCs/>
        </w:rPr>
        <w:br/>
      </w:r>
      <w:r w:rsidR="00764E0D" w:rsidRPr="00AA161D">
        <w:rPr>
          <w:rFonts w:ascii="Cambria" w:hAnsi="Cambria"/>
        </w:rPr>
        <w:br/>
      </w:r>
      <w:r w:rsidR="00764E0D">
        <w:rPr>
          <w:rFonts w:ascii="Cambria" w:hAnsi="Cambria"/>
          <w:b/>
          <w:bCs/>
        </w:rPr>
        <w:t xml:space="preserve">Weitere Infos unter: </w:t>
      </w:r>
      <w:r w:rsidR="00764E0D" w:rsidRPr="00AA161D">
        <w:rPr>
          <w:rFonts w:ascii="Cambria" w:hAnsi="Cambria"/>
        </w:rPr>
        <w:br/>
      </w:r>
      <w:hyperlink r:id="rId8" w:history="1">
        <w:r w:rsidR="00A72F47" w:rsidRPr="0032736E">
          <w:rPr>
            <w:rStyle w:val="Hyperlink"/>
            <w:rFonts w:ascii="Cambria" w:hAnsi="Cambria"/>
            <w:bCs/>
          </w:rPr>
          <w:t>www.backyardbabies.com</w:t>
        </w:r>
      </w:hyperlink>
      <w:r w:rsidR="00A72F47">
        <w:rPr>
          <w:rFonts w:ascii="Cambria" w:hAnsi="Cambria"/>
          <w:bCs/>
        </w:rPr>
        <w:t xml:space="preserve"> </w:t>
      </w:r>
      <w:r w:rsidR="00764E0D">
        <w:rPr>
          <w:rFonts w:ascii="Cambria" w:hAnsi="Cambria"/>
          <w:bCs/>
        </w:rPr>
        <w:t xml:space="preserve">| </w:t>
      </w:r>
      <w:r w:rsidR="00A72F47">
        <w:rPr>
          <w:rStyle w:val="Hyperlink"/>
          <w:rFonts w:ascii="Cambria" w:hAnsi="Cambria"/>
          <w:bCs/>
        </w:rPr>
        <w:t>www.thewildhearts.com</w:t>
      </w:r>
      <w:r w:rsidR="00342720">
        <w:rPr>
          <w:rFonts w:ascii="Cambria" w:hAnsi="Cambria" w:cs="AGaramondPro-Regular"/>
        </w:rPr>
        <w:t xml:space="preserve"> | </w:t>
      </w:r>
      <w:r w:rsidR="00A72F47">
        <w:rPr>
          <w:rStyle w:val="Hyperlink"/>
          <w:rFonts w:ascii="Cambria" w:hAnsi="Cambria" w:cs="AGaramondPro-Regular"/>
        </w:rPr>
        <w:t>www.facebook.com/thebonesswe</w:t>
      </w:r>
      <w:r w:rsidR="00342720" w:rsidRPr="00AA161D">
        <w:rPr>
          <w:rFonts w:ascii="Cambria" w:hAnsi="Cambria"/>
          <w:b/>
          <w:bCs/>
        </w:rPr>
        <w:br/>
      </w:r>
      <w:r w:rsidR="00342720">
        <w:rPr>
          <w:rStyle w:val="Hyperlink"/>
          <w:rFonts w:ascii="Cambria" w:hAnsi="Cambria"/>
          <w:bCs/>
        </w:rPr>
        <w:br/>
      </w:r>
    </w:p>
    <w:p w:rsidR="00764E0D" w:rsidRPr="009E35B4" w:rsidRDefault="00764E0D" w:rsidP="00764E0D">
      <w:pPr>
        <w:autoSpaceDE w:val="0"/>
        <w:autoSpaceDN w:val="0"/>
        <w:rPr>
          <w:rFonts w:ascii="Cambria" w:hAnsi="Cambria"/>
        </w:rPr>
      </w:pPr>
    </w:p>
    <w:p w:rsidR="00764E0D" w:rsidRPr="00EF19C9" w:rsidRDefault="00A72F47" w:rsidP="00764E0D">
      <w:pPr>
        <w:pStyle w:val="berschrift3"/>
        <w:spacing w:before="0"/>
        <w:jc w:val="center"/>
        <w:rPr>
          <w:rFonts w:ascii="Cambria" w:eastAsiaTheme="minorEastAsia" w:hAnsi="Cambria" w:cs="Times New Roman"/>
          <w:b/>
          <w:color w:val="333399"/>
          <w:sz w:val="22"/>
          <w:szCs w:val="22"/>
          <w:lang w:eastAsia="de-DE"/>
        </w:rPr>
      </w:pPr>
      <w:proofErr w:type="spellStart"/>
      <w:r>
        <w:rPr>
          <w:rFonts w:ascii="Cambria" w:eastAsiaTheme="minorEastAsia" w:hAnsi="Cambria" w:cs="Times New Roman"/>
          <w:b/>
          <w:color w:val="333399"/>
          <w:sz w:val="48"/>
          <w:szCs w:val="22"/>
          <w:lang w:eastAsia="de-DE"/>
        </w:rPr>
        <w:lastRenderedPageBreak/>
        <w:t>Backyard</w:t>
      </w:r>
      <w:proofErr w:type="spellEnd"/>
      <w:r>
        <w:rPr>
          <w:rFonts w:ascii="Cambria" w:eastAsiaTheme="minorEastAsia" w:hAnsi="Cambria" w:cs="Times New Roman"/>
          <w:b/>
          <w:color w:val="333399"/>
          <w:sz w:val="48"/>
          <w:szCs w:val="22"/>
          <w:lang w:eastAsia="de-DE"/>
        </w:rPr>
        <w:t xml:space="preserve"> </w:t>
      </w:r>
      <w:proofErr w:type="spellStart"/>
      <w:r>
        <w:rPr>
          <w:rFonts w:ascii="Cambria" w:eastAsiaTheme="minorEastAsia" w:hAnsi="Cambria" w:cs="Times New Roman"/>
          <w:b/>
          <w:color w:val="333399"/>
          <w:sz w:val="48"/>
          <w:szCs w:val="22"/>
          <w:lang w:eastAsia="de-DE"/>
        </w:rPr>
        <w:t>Babies</w:t>
      </w:r>
      <w:proofErr w:type="spellEnd"/>
      <w:r>
        <w:rPr>
          <w:rFonts w:ascii="Cambria" w:eastAsiaTheme="minorEastAsia" w:hAnsi="Cambria" w:cs="Times New Roman"/>
          <w:b/>
          <w:color w:val="333399"/>
          <w:sz w:val="48"/>
          <w:szCs w:val="22"/>
          <w:lang w:eastAsia="de-DE"/>
        </w:rPr>
        <w:t xml:space="preserve"> &amp; The Bones</w:t>
      </w:r>
    </w:p>
    <w:p w:rsidR="00C669CC" w:rsidRPr="00C669CC" w:rsidRDefault="00A72F47" w:rsidP="00276304">
      <w:pPr>
        <w:pStyle w:val="berschrift3"/>
        <w:jc w:val="center"/>
        <w:rPr>
          <w:rFonts w:ascii="Cambria" w:eastAsiaTheme="minorEastAsia" w:hAnsi="Cambria" w:cs="Times New Roman"/>
          <w:color w:val="333399"/>
          <w:sz w:val="16"/>
          <w:szCs w:val="16"/>
          <w:lang w:eastAsia="de-DE"/>
        </w:rPr>
      </w:pPr>
      <w:r>
        <w:rPr>
          <w:rFonts w:ascii="Cambria" w:eastAsiaTheme="minorEastAsia" w:hAnsi="Cambria" w:cs="Times New Roman"/>
          <w:b/>
          <w:color w:val="333399"/>
          <w:sz w:val="32"/>
          <w:szCs w:val="22"/>
          <w:lang w:eastAsia="de-DE"/>
        </w:rPr>
        <w:t xml:space="preserve">Support: The </w:t>
      </w:r>
      <w:proofErr w:type="spellStart"/>
      <w:r>
        <w:rPr>
          <w:rFonts w:ascii="Cambria" w:eastAsiaTheme="minorEastAsia" w:hAnsi="Cambria" w:cs="Times New Roman"/>
          <w:b/>
          <w:color w:val="333399"/>
          <w:sz w:val="32"/>
          <w:szCs w:val="22"/>
          <w:lang w:eastAsia="de-DE"/>
        </w:rPr>
        <w:t>Wildhearts</w:t>
      </w:r>
      <w:proofErr w:type="spellEnd"/>
      <w:r w:rsidR="00C669CC">
        <w:rPr>
          <w:rFonts w:ascii="Cambria" w:eastAsiaTheme="minorEastAsia" w:hAnsi="Cambria" w:cs="Times New Roman"/>
          <w:b/>
          <w:color w:val="333399"/>
          <w:sz w:val="32"/>
          <w:szCs w:val="22"/>
          <w:lang w:eastAsia="de-DE"/>
        </w:rPr>
        <w:br/>
      </w:r>
    </w:p>
    <w:p w:rsidR="00764E0D" w:rsidRPr="00EF19C9" w:rsidRDefault="00181207" w:rsidP="00276304">
      <w:pPr>
        <w:pStyle w:val="berschrift3"/>
        <w:jc w:val="center"/>
        <w:rPr>
          <w:rFonts w:ascii="Cambria" w:eastAsiaTheme="minorEastAsia" w:hAnsi="Cambria" w:cs="Times New Roman"/>
          <w:color w:val="333399"/>
          <w:sz w:val="26"/>
          <w:szCs w:val="22"/>
          <w:lang w:eastAsia="de-DE"/>
        </w:rPr>
      </w:pPr>
      <w:r>
        <w:rPr>
          <w:rFonts w:ascii="Cambria" w:eastAsiaTheme="minorEastAsia" w:hAnsi="Cambria" w:cs="Times New Roman"/>
          <w:color w:val="333399"/>
          <w:sz w:val="26"/>
          <w:szCs w:val="22"/>
          <w:lang w:eastAsia="de-DE"/>
        </w:rPr>
        <w:t>So</w:t>
      </w:r>
      <w:r w:rsidR="00764E0D" w:rsidRPr="00EF19C9">
        <w:rPr>
          <w:rFonts w:ascii="Cambria" w:eastAsiaTheme="minorEastAsia" w:hAnsi="Cambria" w:cs="Times New Roman"/>
          <w:color w:val="333399"/>
          <w:sz w:val="26"/>
          <w:szCs w:val="22"/>
          <w:lang w:eastAsia="de-DE"/>
        </w:rPr>
        <w:tab/>
      </w:r>
      <w:r w:rsidR="00A72F47">
        <w:rPr>
          <w:rFonts w:ascii="Cambria" w:eastAsiaTheme="minorEastAsia" w:hAnsi="Cambria" w:cs="Times New Roman"/>
          <w:color w:val="333399"/>
          <w:sz w:val="26"/>
          <w:szCs w:val="22"/>
          <w:lang w:eastAsia="de-DE"/>
        </w:rPr>
        <w:t>26</w:t>
      </w:r>
      <w:r w:rsidR="00B77C83">
        <w:rPr>
          <w:rFonts w:ascii="Cambria" w:eastAsiaTheme="minorEastAsia" w:hAnsi="Cambria" w:cs="Times New Roman"/>
          <w:color w:val="333399"/>
          <w:sz w:val="26"/>
          <w:szCs w:val="22"/>
          <w:lang w:eastAsia="de-DE"/>
        </w:rPr>
        <w:t>.</w:t>
      </w:r>
      <w:r>
        <w:rPr>
          <w:rFonts w:ascii="Cambria" w:eastAsiaTheme="minorEastAsia" w:hAnsi="Cambria" w:cs="Times New Roman"/>
          <w:color w:val="333399"/>
          <w:sz w:val="26"/>
          <w:szCs w:val="22"/>
          <w:lang w:eastAsia="de-DE"/>
        </w:rPr>
        <w:t>0</w:t>
      </w:r>
      <w:r w:rsidR="00A72F47">
        <w:rPr>
          <w:rFonts w:ascii="Cambria" w:eastAsiaTheme="minorEastAsia" w:hAnsi="Cambria" w:cs="Times New Roman"/>
          <w:color w:val="333399"/>
          <w:sz w:val="26"/>
          <w:szCs w:val="22"/>
          <w:lang w:eastAsia="de-DE"/>
        </w:rPr>
        <w:t>1</w:t>
      </w:r>
      <w:r w:rsidR="00FF2100">
        <w:rPr>
          <w:rFonts w:ascii="Cambria" w:eastAsiaTheme="minorEastAsia" w:hAnsi="Cambria" w:cs="Times New Roman"/>
          <w:color w:val="333399"/>
          <w:sz w:val="26"/>
          <w:szCs w:val="22"/>
          <w:lang w:eastAsia="de-DE"/>
        </w:rPr>
        <w:t>.</w:t>
      </w:r>
      <w:r>
        <w:rPr>
          <w:rFonts w:ascii="Cambria" w:eastAsiaTheme="minorEastAsia" w:hAnsi="Cambria" w:cs="Times New Roman"/>
          <w:color w:val="333399"/>
          <w:sz w:val="26"/>
          <w:szCs w:val="22"/>
          <w:lang w:eastAsia="de-DE"/>
        </w:rPr>
        <w:t>20</w:t>
      </w:r>
      <w:r w:rsidR="00FF2100">
        <w:rPr>
          <w:rFonts w:ascii="Cambria" w:eastAsiaTheme="minorEastAsia" w:hAnsi="Cambria" w:cs="Times New Roman"/>
          <w:color w:val="333399"/>
          <w:sz w:val="26"/>
          <w:szCs w:val="22"/>
          <w:lang w:eastAsia="de-DE"/>
        </w:rPr>
        <w:tab/>
      </w:r>
      <w:r w:rsidR="00B77C83">
        <w:rPr>
          <w:rFonts w:ascii="Cambria" w:eastAsiaTheme="minorEastAsia" w:hAnsi="Cambria" w:cs="Times New Roman"/>
          <w:color w:val="333399"/>
          <w:sz w:val="26"/>
          <w:szCs w:val="22"/>
          <w:lang w:eastAsia="de-DE"/>
        </w:rPr>
        <w:t xml:space="preserve">Frankfurt / </w:t>
      </w:r>
      <w:proofErr w:type="spellStart"/>
      <w:r w:rsidR="00A72F47">
        <w:rPr>
          <w:rFonts w:ascii="Cambria" w:eastAsiaTheme="minorEastAsia" w:hAnsi="Cambria" w:cs="Times New Roman"/>
          <w:color w:val="333399"/>
          <w:sz w:val="26"/>
          <w:szCs w:val="22"/>
          <w:lang w:eastAsia="de-DE"/>
        </w:rPr>
        <w:t>Batschkapp</w:t>
      </w:r>
      <w:proofErr w:type="spellEnd"/>
    </w:p>
    <w:p w:rsidR="00C669CC" w:rsidRDefault="00764E0D" w:rsidP="00276304">
      <w:pPr>
        <w:pStyle w:val="berschrift3"/>
        <w:jc w:val="center"/>
        <w:rPr>
          <w:rFonts w:ascii="Cambria" w:eastAsiaTheme="minorEastAsia" w:hAnsi="Cambria" w:cs="Times New Roman"/>
          <w:b/>
          <w:color w:val="333399"/>
          <w:lang w:eastAsia="de-DE"/>
        </w:rPr>
      </w:pPr>
      <w:r w:rsidRPr="00EF19C9">
        <w:rPr>
          <w:rFonts w:ascii="Cambria" w:eastAsiaTheme="minorEastAsia" w:hAnsi="Cambria" w:cs="Times New Roman"/>
          <w:color w:val="333399"/>
          <w:sz w:val="26"/>
          <w:szCs w:val="22"/>
          <w:lang w:eastAsia="de-DE"/>
        </w:rPr>
        <w:t xml:space="preserve">Beginn: </w:t>
      </w:r>
      <w:r w:rsidR="00181207">
        <w:rPr>
          <w:rFonts w:ascii="Cambria" w:eastAsiaTheme="minorEastAsia" w:hAnsi="Cambria" w:cs="Times New Roman"/>
          <w:color w:val="333399"/>
          <w:sz w:val="26"/>
          <w:szCs w:val="22"/>
          <w:lang w:eastAsia="de-DE"/>
        </w:rPr>
        <w:t>19</w:t>
      </w:r>
      <w:r w:rsidRPr="00EF19C9">
        <w:rPr>
          <w:rFonts w:ascii="Cambria" w:eastAsiaTheme="minorEastAsia" w:hAnsi="Cambria" w:cs="Times New Roman"/>
          <w:color w:val="333399"/>
          <w:sz w:val="26"/>
          <w:szCs w:val="22"/>
          <w:lang w:eastAsia="de-DE"/>
        </w:rPr>
        <w:t>.00 Uhr</w:t>
      </w:r>
      <w:r w:rsidR="00276304" w:rsidRPr="00EF19C9">
        <w:rPr>
          <w:rFonts w:ascii="Cambria" w:eastAsiaTheme="minorEastAsia" w:hAnsi="Cambria" w:cs="Times New Roman"/>
          <w:color w:val="333399"/>
          <w:sz w:val="26"/>
          <w:szCs w:val="22"/>
          <w:lang w:eastAsia="de-DE"/>
        </w:rPr>
        <w:t xml:space="preserve"> </w:t>
      </w:r>
      <w:r w:rsidRPr="00EF19C9">
        <w:rPr>
          <w:rFonts w:ascii="Cambria" w:eastAsiaTheme="minorEastAsia" w:hAnsi="Cambria" w:cs="Times New Roman"/>
          <w:color w:val="333399"/>
          <w:sz w:val="26"/>
          <w:szCs w:val="22"/>
          <w:lang w:eastAsia="de-DE"/>
        </w:rPr>
        <w:br/>
      </w:r>
      <w:r w:rsidR="006537D3" w:rsidRPr="00EF19C9">
        <w:rPr>
          <w:rFonts w:ascii="Cambria" w:eastAsiaTheme="minorEastAsia" w:hAnsi="Cambria" w:cs="Times New Roman"/>
          <w:color w:val="333399"/>
          <w:sz w:val="26"/>
          <w:szCs w:val="22"/>
          <w:lang w:eastAsia="de-DE"/>
        </w:rPr>
        <w:t>Tick</w:t>
      </w:r>
      <w:r w:rsidR="00FF2100">
        <w:rPr>
          <w:rFonts w:ascii="Cambria" w:eastAsiaTheme="minorEastAsia" w:hAnsi="Cambria" w:cs="Times New Roman"/>
          <w:color w:val="333399"/>
          <w:sz w:val="26"/>
          <w:szCs w:val="22"/>
          <w:lang w:eastAsia="de-DE"/>
        </w:rPr>
        <w:t xml:space="preserve">ets (inkl. Gebühren): </w:t>
      </w:r>
      <w:r w:rsidR="00A72F47">
        <w:rPr>
          <w:rFonts w:ascii="Cambria" w:eastAsiaTheme="minorEastAsia" w:hAnsi="Cambria" w:cs="Times New Roman"/>
          <w:color w:val="333399"/>
          <w:sz w:val="26"/>
          <w:szCs w:val="22"/>
          <w:lang w:eastAsia="de-DE"/>
        </w:rPr>
        <w:t>€ 33,95</w:t>
      </w:r>
      <w:r w:rsidR="00276304" w:rsidRPr="00EF19C9">
        <w:rPr>
          <w:rFonts w:ascii="Cambria" w:eastAsiaTheme="minorEastAsia" w:hAnsi="Cambria" w:cs="Times New Roman"/>
          <w:color w:val="333399"/>
          <w:sz w:val="26"/>
          <w:szCs w:val="22"/>
          <w:lang w:eastAsia="de-DE"/>
        </w:rPr>
        <w:br/>
      </w:r>
    </w:p>
    <w:p w:rsidR="005F291E" w:rsidRDefault="00A72F47" w:rsidP="005F291E">
      <w:pPr>
        <w:pStyle w:val="berschrift3"/>
        <w:jc w:val="center"/>
        <w:rPr>
          <w:rFonts w:ascii="Cambria" w:eastAsiaTheme="minorEastAsia" w:hAnsi="Cambria" w:cs="Times New Roman"/>
          <w:color w:val="auto"/>
          <w:sz w:val="20"/>
          <w:szCs w:val="20"/>
          <w:lang w:eastAsia="de-DE"/>
        </w:rPr>
      </w:pPr>
      <w:r>
        <w:rPr>
          <w:rFonts w:ascii="Cambria" w:eastAsiaTheme="minorEastAsia" w:hAnsi="Cambria" w:cs="Times New Roman"/>
          <w:color w:val="auto"/>
          <w:sz w:val="20"/>
          <w:szCs w:val="20"/>
          <w:lang w:eastAsia="de-DE"/>
        </w:rPr>
        <w:t>Präsentiert von Rock Antenne, Rock Hard, EMP</w:t>
      </w:r>
      <w:bookmarkStart w:id="0" w:name="_GoBack"/>
      <w:bookmarkEnd w:id="0"/>
      <w:r w:rsidR="00276304">
        <w:rPr>
          <w:rFonts w:ascii="Cambria" w:eastAsiaTheme="minorEastAsia" w:hAnsi="Cambria" w:cs="Times New Roman"/>
          <w:color w:val="auto"/>
          <w:sz w:val="20"/>
          <w:szCs w:val="20"/>
          <w:lang w:eastAsia="de-DE"/>
        </w:rPr>
        <w:br/>
      </w:r>
      <w:r w:rsidR="005F291E">
        <w:rPr>
          <w:rFonts w:ascii="Cambria" w:eastAsiaTheme="minorEastAsia" w:hAnsi="Cambria" w:cs="Times New Roman"/>
          <w:color w:val="auto"/>
          <w:sz w:val="20"/>
          <w:szCs w:val="20"/>
          <w:lang w:eastAsia="de-DE"/>
        </w:rPr>
        <w:br/>
      </w:r>
      <w:r w:rsidR="005F291E" w:rsidRPr="009E35B4">
        <w:rPr>
          <w:rFonts w:ascii="Cambria" w:eastAsiaTheme="minorEastAsia" w:hAnsi="Cambria" w:cs="Times New Roman"/>
          <w:color w:val="auto"/>
          <w:sz w:val="20"/>
          <w:szCs w:val="20"/>
          <w:lang w:eastAsia="de-DE"/>
        </w:rPr>
        <w:t xml:space="preserve">Örtliche Durchführung: </w:t>
      </w:r>
      <w:r w:rsidR="005F291E">
        <w:rPr>
          <w:rFonts w:ascii="Cambria" w:eastAsiaTheme="minorEastAsia" w:hAnsi="Cambria" w:cs="Times New Roman"/>
          <w:color w:val="auto"/>
          <w:sz w:val="20"/>
          <w:szCs w:val="20"/>
          <w:lang w:eastAsia="de-DE"/>
        </w:rPr>
        <w:t>FOH Rhein Main Concerts GmbH</w:t>
      </w:r>
      <w:r w:rsidR="005F291E">
        <w:rPr>
          <w:rFonts w:ascii="Cambria" w:eastAsiaTheme="minorEastAsia" w:hAnsi="Cambria" w:cs="Times New Roman"/>
          <w:color w:val="auto"/>
          <w:sz w:val="20"/>
          <w:szCs w:val="20"/>
          <w:lang w:eastAsia="de-DE"/>
        </w:rPr>
        <w:br/>
        <w:t>Tourneeveranstalter</w:t>
      </w:r>
      <w:r w:rsidR="00181207">
        <w:rPr>
          <w:rFonts w:ascii="Cambria" w:eastAsiaTheme="minorEastAsia" w:hAnsi="Cambria" w:cs="Times New Roman"/>
          <w:color w:val="auto"/>
          <w:sz w:val="20"/>
          <w:szCs w:val="20"/>
          <w:lang w:eastAsia="de-DE"/>
        </w:rPr>
        <w:t xml:space="preserve">: </w:t>
      </w:r>
      <w:r>
        <w:rPr>
          <w:rFonts w:ascii="Cambria" w:eastAsiaTheme="minorEastAsia" w:hAnsi="Cambria" w:cs="Times New Roman"/>
          <w:color w:val="auto"/>
          <w:sz w:val="20"/>
          <w:szCs w:val="20"/>
          <w:lang w:eastAsia="de-DE"/>
        </w:rPr>
        <w:t>Cobra Agency GmbH</w:t>
      </w:r>
    </w:p>
    <w:p w:rsidR="00276304" w:rsidRDefault="00276304" w:rsidP="00276304">
      <w:pPr>
        <w:pStyle w:val="berschrift3"/>
        <w:jc w:val="center"/>
        <w:rPr>
          <w:color w:val="333399"/>
        </w:rPr>
      </w:pPr>
    </w:p>
    <w:p w:rsidR="00EF19C9" w:rsidRPr="00A03DC2" w:rsidRDefault="00EF19C9" w:rsidP="00EF19C9">
      <w:pPr>
        <w:pStyle w:val="berschrift3"/>
        <w:jc w:val="center"/>
        <w:rPr>
          <w:rFonts w:ascii="Cambria" w:eastAsiaTheme="minorEastAsia" w:hAnsi="Cambria" w:cs="Times New Roman"/>
          <w:color w:val="auto"/>
          <w:sz w:val="22"/>
          <w:szCs w:val="22"/>
          <w:lang w:eastAsia="de-DE"/>
        </w:rPr>
      </w:pPr>
      <w:r>
        <w:rPr>
          <w:rFonts w:ascii="Cambria" w:eastAsiaTheme="minorEastAsia" w:hAnsi="Cambria" w:cs="Times New Roman"/>
          <w:color w:val="auto"/>
          <w:sz w:val="22"/>
          <w:szCs w:val="22"/>
          <w:lang w:eastAsia="de-DE"/>
        </w:rPr>
        <w:t>Weitere Informationen sowie Pressematerial</w:t>
      </w:r>
      <w:r w:rsidRPr="00A03DC2">
        <w:rPr>
          <w:rFonts w:ascii="Cambria" w:eastAsiaTheme="minorEastAsia" w:hAnsi="Cambria" w:cs="Times New Roman"/>
          <w:color w:val="auto"/>
          <w:sz w:val="22"/>
          <w:szCs w:val="22"/>
          <w:lang w:eastAsia="de-DE"/>
        </w:rPr>
        <w:t xml:space="preserve"> </w:t>
      </w:r>
      <w:r>
        <w:rPr>
          <w:rFonts w:ascii="Cambria" w:eastAsiaTheme="minorEastAsia" w:hAnsi="Cambria" w:cs="Times New Roman"/>
          <w:color w:val="auto"/>
          <w:sz w:val="22"/>
          <w:szCs w:val="22"/>
          <w:lang w:eastAsia="de-DE"/>
        </w:rPr>
        <w:t>unter</w:t>
      </w:r>
      <w:r w:rsidRPr="00A03DC2">
        <w:rPr>
          <w:rFonts w:ascii="Cambria" w:eastAsiaTheme="minorEastAsia" w:hAnsi="Cambria" w:cs="Times New Roman"/>
          <w:color w:val="auto"/>
          <w:sz w:val="22"/>
          <w:szCs w:val="22"/>
          <w:lang w:eastAsia="de-DE"/>
        </w:rPr>
        <w:t xml:space="preserve"> </w:t>
      </w:r>
      <w:hyperlink r:id="rId9" w:history="1">
        <w:r w:rsidRPr="00286B4C">
          <w:rPr>
            <w:rStyle w:val="Hyperlink"/>
            <w:rFonts w:ascii="Cambria" w:eastAsiaTheme="minorEastAsia" w:hAnsi="Cambria" w:cs="Times New Roman"/>
            <w:sz w:val="22"/>
            <w:szCs w:val="22"/>
            <w:lang w:eastAsia="de-DE"/>
          </w:rPr>
          <w:t>www.rheinmainconcerts.de</w:t>
        </w:r>
      </w:hyperlink>
    </w:p>
    <w:p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Like </w:t>
      </w:r>
      <w:proofErr w:type="spellStart"/>
      <w:r w:rsidRPr="00D90B6C">
        <w:rPr>
          <w:rFonts w:ascii="Cambria" w:eastAsiaTheme="minorEastAsia" w:hAnsi="Cambria" w:cs="Times New Roman"/>
          <w:color w:val="auto"/>
          <w:sz w:val="22"/>
          <w:szCs w:val="22"/>
          <w:lang w:eastAsia="de-DE"/>
        </w:rPr>
        <w:t>us</w:t>
      </w:r>
      <w:proofErr w:type="spellEnd"/>
      <w:r w:rsidRPr="00D90B6C">
        <w:rPr>
          <w:rFonts w:ascii="Cambria" w:eastAsiaTheme="minorEastAsia" w:hAnsi="Cambria" w:cs="Times New Roman"/>
          <w:color w:val="auto"/>
          <w:sz w:val="22"/>
          <w:szCs w:val="22"/>
          <w:lang w:eastAsia="de-DE"/>
        </w:rPr>
        <w:t xml:space="preserve"> </w:t>
      </w:r>
      <w:hyperlink r:id="rId10" w:history="1">
        <w:r w:rsidRPr="00D90B6C">
          <w:rPr>
            <w:rStyle w:val="Hyperlink"/>
            <w:rFonts w:ascii="Cambria" w:hAnsi="Cambria" w:cs="Times New Roman"/>
            <w:sz w:val="22"/>
            <w:szCs w:val="22"/>
          </w:rPr>
          <w:t>facebook.com/</w:t>
        </w:r>
        <w:proofErr w:type="spellStart"/>
        <w:r w:rsidRPr="00D90B6C">
          <w:rPr>
            <w:rStyle w:val="Hyperlink"/>
            <w:rFonts w:ascii="Cambria" w:hAnsi="Cambria" w:cs="Times New Roman"/>
            <w:sz w:val="22"/>
            <w:szCs w:val="22"/>
          </w:rPr>
          <w:t>RheinMainConcerts</w:t>
        </w:r>
        <w:proofErr w:type="spellEnd"/>
      </w:hyperlink>
      <w:r w:rsidRPr="00D90B6C">
        <w:rPr>
          <w:rFonts w:ascii="Cambria" w:eastAsiaTheme="minorEastAsia" w:hAnsi="Cambria" w:cs="Times New Roman"/>
          <w:color w:val="auto"/>
          <w:sz w:val="22"/>
          <w:szCs w:val="22"/>
          <w:lang w:eastAsia="de-DE"/>
        </w:rPr>
        <w:t xml:space="preserve"> </w:t>
      </w:r>
    </w:p>
    <w:p w:rsidR="00D90B6C" w:rsidRPr="00D90B6C" w:rsidRDefault="00D90B6C" w:rsidP="00D90B6C">
      <w:pPr>
        <w:pStyle w:val="berschrift3"/>
        <w:jc w:val="center"/>
        <w:rPr>
          <w:rFonts w:ascii="Cambria" w:eastAsiaTheme="minorEastAsia" w:hAnsi="Cambria" w:cs="Times New Roman"/>
          <w:color w:val="auto"/>
          <w:sz w:val="22"/>
          <w:szCs w:val="22"/>
          <w:lang w:eastAsia="de-DE"/>
        </w:rPr>
      </w:pPr>
      <w:r w:rsidRPr="00D90B6C">
        <w:rPr>
          <w:rFonts w:ascii="Cambria" w:eastAsiaTheme="minorEastAsia" w:hAnsi="Cambria" w:cs="Times New Roman"/>
          <w:color w:val="auto"/>
          <w:sz w:val="22"/>
          <w:szCs w:val="22"/>
          <w:lang w:eastAsia="de-DE"/>
        </w:rPr>
        <w:t xml:space="preserve">Follow </w:t>
      </w:r>
      <w:proofErr w:type="spellStart"/>
      <w:r w:rsidRPr="00D90B6C">
        <w:rPr>
          <w:rFonts w:ascii="Cambria" w:eastAsiaTheme="minorEastAsia" w:hAnsi="Cambria" w:cs="Times New Roman"/>
          <w:color w:val="auto"/>
          <w:sz w:val="22"/>
          <w:szCs w:val="22"/>
          <w:lang w:eastAsia="de-DE"/>
        </w:rPr>
        <w:t>us</w:t>
      </w:r>
      <w:proofErr w:type="spellEnd"/>
      <w:r w:rsidRPr="00D90B6C">
        <w:rPr>
          <w:rFonts w:ascii="Cambria" w:eastAsiaTheme="minorEastAsia" w:hAnsi="Cambria" w:cs="Times New Roman"/>
          <w:color w:val="auto"/>
          <w:sz w:val="22"/>
          <w:szCs w:val="22"/>
          <w:lang w:eastAsia="de-DE"/>
        </w:rPr>
        <w:t xml:space="preserve"> </w:t>
      </w:r>
      <w:hyperlink r:id="rId11" w:history="1">
        <w:r w:rsidRPr="00D90B6C">
          <w:rPr>
            <w:rStyle w:val="Hyperlink"/>
            <w:rFonts w:ascii="Cambria" w:hAnsi="Cambria" w:cs="Times New Roman"/>
            <w:sz w:val="22"/>
            <w:szCs w:val="22"/>
          </w:rPr>
          <w:t>instagram.com/</w:t>
        </w:r>
        <w:proofErr w:type="spellStart"/>
        <w:r w:rsidRPr="00D90B6C">
          <w:rPr>
            <w:rStyle w:val="Hyperlink"/>
            <w:rFonts w:ascii="Cambria" w:hAnsi="Cambria" w:cs="Times New Roman"/>
            <w:sz w:val="22"/>
            <w:szCs w:val="22"/>
          </w:rPr>
          <w:t>rheinmainconcerts</w:t>
        </w:r>
        <w:proofErr w:type="spellEnd"/>
      </w:hyperlink>
      <w:r w:rsidRPr="00D90B6C">
        <w:rPr>
          <w:rFonts w:ascii="Cambria" w:eastAsiaTheme="minorEastAsia" w:hAnsi="Cambria" w:cs="Times New Roman"/>
          <w:color w:val="auto"/>
          <w:sz w:val="22"/>
          <w:szCs w:val="22"/>
          <w:lang w:eastAsia="de-DE"/>
        </w:rPr>
        <w:t xml:space="preserve"> &amp; </w:t>
      </w:r>
      <w:hyperlink r:id="rId12" w:history="1">
        <w:r w:rsidRPr="00D90B6C">
          <w:rPr>
            <w:rStyle w:val="Hyperlink"/>
            <w:rFonts w:ascii="Cambria" w:hAnsi="Cambria" w:cs="Times New Roman"/>
            <w:sz w:val="22"/>
            <w:szCs w:val="22"/>
          </w:rPr>
          <w:t>twitter.com/</w:t>
        </w:r>
        <w:proofErr w:type="spellStart"/>
        <w:r w:rsidRPr="00D90B6C">
          <w:rPr>
            <w:rStyle w:val="Hyperlink"/>
            <w:rFonts w:ascii="Cambria" w:hAnsi="Cambria" w:cs="Times New Roman"/>
            <w:sz w:val="22"/>
            <w:szCs w:val="22"/>
          </w:rPr>
          <w:t>rheinmainlive</w:t>
        </w:r>
        <w:proofErr w:type="spellEnd"/>
      </w:hyperlink>
    </w:p>
    <w:p w:rsidR="006537D3" w:rsidRDefault="006537D3" w:rsidP="000E3B4F">
      <w:pPr>
        <w:jc w:val="center"/>
        <w:rPr>
          <w:color w:val="FF0000"/>
        </w:rPr>
      </w:pPr>
    </w:p>
    <w:p w:rsidR="00EF19C9"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 xml:space="preserve">Tickets sind unter </w:t>
      </w:r>
      <w:hyperlink r:id="rId13" w:history="1">
        <w:r w:rsidRPr="00FC5BC1">
          <w:rPr>
            <w:rStyle w:val="Hyperlink"/>
            <w:rFonts w:ascii="Cambria" w:hAnsi="Cambria" w:cs="Times New Roman"/>
            <w:b/>
            <w:sz w:val="22"/>
            <w:szCs w:val="22"/>
          </w:rPr>
          <w:t>www.myticket.de</w:t>
        </w:r>
      </w:hyperlink>
      <w:r>
        <w:rPr>
          <w:rFonts w:ascii="Cambria" w:hAnsi="Cambria" w:cs="Times New Roman"/>
          <w:b/>
          <w:color w:val="auto"/>
          <w:sz w:val="22"/>
          <w:szCs w:val="22"/>
        </w:rPr>
        <w:t xml:space="preserve"> </w:t>
      </w:r>
      <w:r w:rsidRPr="00FC5BC1">
        <w:rPr>
          <w:rFonts w:ascii="Cambria" w:hAnsi="Cambria" w:cs="Times New Roman"/>
          <w:b/>
          <w:color w:val="auto"/>
          <w:sz w:val="22"/>
          <w:szCs w:val="22"/>
        </w:rPr>
        <w:t xml:space="preserve">sowie telefonisch unter 01806 – 777 111 </w:t>
      </w:r>
    </w:p>
    <w:p w:rsidR="00EF19C9" w:rsidRPr="00FC5BC1" w:rsidRDefault="00EF19C9" w:rsidP="00EF19C9">
      <w:pPr>
        <w:pStyle w:val="Default"/>
        <w:spacing w:line="276" w:lineRule="auto"/>
        <w:contextualSpacing/>
        <w:jc w:val="center"/>
        <w:rPr>
          <w:rFonts w:ascii="Cambria" w:hAnsi="Cambria" w:cs="Times New Roman"/>
          <w:b/>
          <w:color w:val="auto"/>
          <w:sz w:val="22"/>
          <w:szCs w:val="22"/>
        </w:rPr>
      </w:pPr>
      <w:r w:rsidRPr="00FC5BC1">
        <w:rPr>
          <w:rFonts w:ascii="Cambria" w:hAnsi="Cambria" w:cs="Times New Roman"/>
          <w:b/>
          <w:color w:val="auto"/>
          <w:sz w:val="22"/>
          <w:szCs w:val="22"/>
        </w:rPr>
        <w:t>(20 Ct./Anruf – Mobilfunkpreise max. 60 Ct./Anruf) und bei den bekannten Vorverkaufsstellen erhältlich.</w:t>
      </w:r>
    </w:p>
    <w:sectPr w:rsidR="00EF19C9" w:rsidRPr="00FC5BC1" w:rsidSect="00C669CC">
      <w:headerReference w:type="default" r:id="rId14"/>
      <w:footerReference w:type="default" r:id="rId15"/>
      <w:footerReference w:type="first" r:id="rId16"/>
      <w:pgSz w:w="11906" w:h="16838"/>
      <w:pgMar w:top="1418"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345" w:rsidRDefault="00274345" w:rsidP="0060794D">
      <w:pPr>
        <w:spacing w:after="0" w:line="240" w:lineRule="auto"/>
      </w:pPr>
      <w:r>
        <w:separator/>
      </w:r>
    </w:p>
  </w:endnote>
  <w:endnote w:type="continuationSeparator" w:id="0">
    <w:p w:rsidR="00274345" w:rsidRDefault="00274345" w:rsidP="0060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94D" w:rsidRPr="0060794D" w:rsidRDefault="00274345">
    <w:pPr>
      <w:pStyle w:val="Fuzeile"/>
      <w:jc w:val="center"/>
      <w:rPr>
        <w:rFonts w:ascii="Cambria" w:hAnsi="Cambria"/>
        <w:color w:val="333399"/>
        <w:sz w:val="18"/>
        <w:szCs w:val="18"/>
      </w:rPr>
    </w:pPr>
    <w:sdt>
      <w:sdtPr>
        <w:id w:val="-783428325"/>
        <w:docPartObj>
          <w:docPartGallery w:val="Page Numbers (Bottom of Page)"/>
          <w:docPartUnique/>
        </w:docPartObj>
      </w:sdtPr>
      <w:sdtEndPr>
        <w:rPr>
          <w:rFonts w:ascii="Cambria" w:hAnsi="Cambria"/>
          <w:color w:val="333399"/>
          <w:sz w:val="18"/>
          <w:szCs w:val="18"/>
        </w:rPr>
      </w:sdtEndPr>
      <w:sdtContent>
        <w:r w:rsidR="001C151F" w:rsidRPr="0039192F">
          <w:rPr>
            <w:rFonts w:ascii="Cambria" w:hAnsi="Cambria" w:cs="Arial"/>
            <w:b/>
            <w:color w:val="333399"/>
            <w:sz w:val="18"/>
            <w:szCs w:val="18"/>
            <w:lang w:eastAsia="de-DE"/>
          </w:rPr>
          <w:t xml:space="preserve">FOH Rhein Main Concerts GmbH | Brühlstraße 37 | 60439 Frankfurt | </w:t>
        </w:r>
        <w:r w:rsidR="001C151F">
          <w:rPr>
            <w:rFonts w:ascii="Cambria" w:hAnsi="Cambria" w:cs="Arial"/>
            <w:b/>
            <w:color w:val="333399"/>
            <w:sz w:val="18"/>
            <w:szCs w:val="18"/>
            <w:lang w:eastAsia="de-DE"/>
          </w:rPr>
          <w:t>Tel: 069 / 90 43 59-57</w:t>
        </w:r>
        <w:r w:rsidR="001C151F" w:rsidRPr="0039192F">
          <w:rPr>
            <w:rFonts w:ascii="Cambria" w:hAnsi="Cambria" w:cs="Arial"/>
            <w:b/>
            <w:color w:val="333399"/>
            <w:sz w:val="18"/>
            <w:szCs w:val="18"/>
            <w:lang w:eastAsia="de-DE"/>
          </w:rPr>
          <w:t xml:space="preserve"> </w:t>
        </w:r>
        <w:r w:rsidR="001C151F">
          <w:rPr>
            <w:rFonts w:ascii="Cambria" w:hAnsi="Cambria" w:cs="Arial"/>
            <w:b/>
            <w:color w:val="333399"/>
            <w:sz w:val="18"/>
            <w:szCs w:val="18"/>
            <w:lang w:eastAsia="de-DE"/>
          </w:rPr>
          <w:t xml:space="preserve"> </w:t>
        </w:r>
        <w:r w:rsidR="001C151F" w:rsidRPr="0039192F">
          <w:rPr>
            <w:rFonts w:ascii="Cambria" w:hAnsi="Cambria" w:cs="Arial"/>
            <w:b/>
            <w:color w:val="333399"/>
            <w:sz w:val="18"/>
            <w:szCs w:val="18"/>
            <w:lang w:eastAsia="de-DE"/>
          </w:rPr>
          <w:t xml:space="preserve">www.rheinmainconcerts.de | </w:t>
        </w:r>
        <w:hyperlink r:id="rId1" w:history="1">
          <w:r w:rsidR="001C151F" w:rsidRPr="009148DA">
            <w:rPr>
              <w:rStyle w:val="Hyperlink"/>
              <w:rFonts w:ascii="Cambria" w:hAnsi="Cambria" w:cs="Arial"/>
              <w:b/>
              <w:sz w:val="18"/>
              <w:szCs w:val="18"/>
              <w:lang w:eastAsia="de-DE"/>
            </w:rPr>
            <w:t>presse@rheinmainconcerts.de</w:t>
          </w:r>
        </w:hyperlink>
        <w:r w:rsidR="001C151F">
          <w:rPr>
            <w:rFonts w:ascii="Cambria" w:hAnsi="Cambria" w:cs="Arial"/>
            <w:b/>
            <w:color w:val="333399"/>
            <w:sz w:val="18"/>
            <w:szCs w:val="18"/>
            <w:lang w:eastAsia="de-DE"/>
          </w:rPr>
          <w:br/>
        </w:r>
        <w:r w:rsidR="001C151F">
          <w:rPr>
            <w:rFonts w:ascii="Cambria" w:hAnsi="Cambria" w:cs="Arial"/>
            <w:b/>
            <w:color w:val="333399"/>
            <w:sz w:val="18"/>
            <w:szCs w:val="18"/>
            <w:lang w:eastAsia="de-DE"/>
          </w:rPr>
          <w:br/>
          <w:t xml:space="preserve"> </w:t>
        </w:r>
        <w:r w:rsidR="0060794D" w:rsidRPr="0060794D">
          <w:rPr>
            <w:rFonts w:ascii="Cambria" w:hAnsi="Cambria"/>
            <w:color w:val="333399"/>
            <w:sz w:val="18"/>
            <w:szCs w:val="18"/>
          </w:rPr>
          <w:fldChar w:fldCharType="begin"/>
        </w:r>
        <w:r w:rsidR="0060794D" w:rsidRPr="0060794D">
          <w:rPr>
            <w:rFonts w:ascii="Cambria" w:hAnsi="Cambria"/>
            <w:color w:val="333399"/>
            <w:sz w:val="18"/>
            <w:szCs w:val="18"/>
          </w:rPr>
          <w:instrText>PAGE   \* MERGEFORMAT</w:instrText>
        </w:r>
        <w:r w:rsidR="0060794D" w:rsidRPr="0060794D">
          <w:rPr>
            <w:rFonts w:ascii="Cambria" w:hAnsi="Cambria"/>
            <w:color w:val="333399"/>
            <w:sz w:val="18"/>
            <w:szCs w:val="18"/>
          </w:rPr>
          <w:fldChar w:fldCharType="separate"/>
        </w:r>
        <w:r w:rsidR="00A72F47">
          <w:rPr>
            <w:rFonts w:ascii="Cambria" w:hAnsi="Cambria"/>
            <w:noProof/>
            <w:color w:val="333399"/>
            <w:sz w:val="18"/>
            <w:szCs w:val="18"/>
          </w:rPr>
          <w:t>2</w:t>
        </w:r>
        <w:r w:rsidR="0060794D"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560" w:rsidRDefault="00305560" w:rsidP="00305560">
    <w:pPr>
      <w:pStyle w:val="Fuzeile"/>
      <w:jc w:val="center"/>
    </w:pPr>
  </w:p>
  <w:p w:rsidR="00305560" w:rsidRPr="0060794D" w:rsidRDefault="00274345" w:rsidP="00305560">
    <w:pPr>
      <w:pStyle w:val="Fuzeile"/>
      <w:jc w:val="center"/>
      <w:rPr>
        <w:rFonts w:ascii="Cambria" w:hAnsi="Cambria"/>
        <w:color w:val="333399"/>
        <w:sz w:val="18"/>
        <w:szCs w:val="18"/>
      </w:rPr>
    </w:pPr>
    <w:sdt>
      <w:sdtPr>
        <w:id w:val="-1501804089"/>
        <w:docPartObj>
          <w:docPartGallery w:val="Page Numbers (Bottom of Page)"/>
          <w:docPartUnique/>
        </w:docPartObj>
      </w:sdtPr>
      <w:sdtEndPr>
        <w:rPr>
          <w:rFonts w:ascii="Cambria" w:hAnsi="Cambria"/>
          <w:color w:val="333399"/>
          <w:sz w:val="18"/>
          <w:szCs w:val="18"/>
        </w:rPr>
      </w:sdtEndPr>
      <w:sdtContent>
        <w:r w:rsidR="00305560" w:rsidRPr="0060794D">
          <w:rPr>
            <w:rFonts w:ascii="Cambria" w:hAnsi="Cambria"/>
            <w:color w:val="333399"/>
            <w:sz w:val="18"/>
            <w:szCs w:val="18"/>
          </w:rPr>
          <w:fldChar w:fldCharType="begin"/>
        </w:r>
        <w:r w:rsidR="00305560" w:rsidRPr="0060794D">
          <w:rPr>
            <w:rFonts w:ascii="Cambria" w:hAnsi="Cambria"/>
            <w:color w:val="333399"/>
            <w:sz w:val="18"/>
            <w:szCs w:val="18"/>
          </w:rPr>
          <w:instrText>PAGE   \* MERGEFORMAT</w:instrText>
        </w:r>
        <w:r w:rsidR="00305560" w:rsidRPr="0060794D">
          <w:rPr>
            <w:rFonts w:ascii="Cambria" w:hAnsi="Cambria"/>
            <w:color w:val="333399"/>
            <w:sz w:val="18"/>
            <w:szCs w:val="18"/>
          </w:rPr>
          <w:fldChar w:fldCharType="separate"/>
        </w:r>
        <w:r w:rsidR="00A72F47">
          <w:rPr>
            <w:rFonts w:ascii="Cambria" w:hAnsi="Cambria"/>
            <w:noProof/>
            <w:color w:val="333399"/>
            <w:sz w:val="18"/>
            <w:szCs w:val="18"/>
          </w:rPr>
          <w:t>1</w:t>
        </w:r>
        <w:r w:rsidR="00305560" w:rsidRPr="0060794D">
          <w:rPr>
            <w:rFonts w:ascii="Cambria" w:hAnsi="Cambria"/>
            <w:color w:val="333399"/>
            <w:sz w:val="18"/>
            <w:szCs w:val="18"/>
          </w:rPr>
          <w:fldChar w:fldCharType="end"/>
        </w:r>
      </w:sdtContent>
    </w:sdt>
    <w:r w:rsidR="00305560">
      <w:rPr>
        <w:rFonts w:ascii="Cambria" w:hAnsi="Cambria"/>
        <w:color w:val="333399"/>
        <w:sz w:val="18"/>
        <w:szCs w:val="18"/>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345" w:rsidRDefault="00274345" w:rsidP="0060794D">
      <w:pPr>
        <w:spacing w:after="0" w:line="240" w:lineRule="auto"/>
      </w:pPr>
      <w:r>
        <w:separator/>
      </w:r>
    </w:p>
  </w:footnote>
  <w:footnote w:type="continuationSeparator" w:id="0">
    <w:p w:rsidR="00274345" w:rsidRDefault="00274345" w:rsidP="00607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304" w:rsidRDefault="00276304">
    <w:pPr>
      <w:pStyle w:val="Kopfzeile"/>
    </w:pPr>
  </w:p>
  <w:p w:rsidR="00283271" w:rsidRDefault="00283271">
    <w:pPr>
      <w:pStyle w:val="Kopfzeile"/>
    </w:pPr>
    <w:r>
      <w:rPr>
        <w:noProof/>
        <w:lang w:eastAsia="de-DE"/>
      </w:rPr>
      <w:drawing>
        <wp:anchor distT="0" distB="0" distL="114300" distR="114300" simplePos="0" relativeHeight="251658240" behindDoc="1" locked="0" layoutInCell="1" allowOverlap="1">
          <wp:simplePos x="0" y="0"/>
          <wp:positionH relativeFrom="column">
            <wp:posOffset>5104765</wp:posOffset>
          </wp:positionH>
          <wp:positionV relativeFrom="paragraph">
            <wp:posOffset>-251460</wp:posOffset>
          </wp:positionV>
          <wp:extent cx="650240" cy="434340"/>
          <wp:effectExtent l="0" t="0" r="0" b="3810"/>
          <wp:wrapTight wrapText="bothSides">
            <wp:wrapPolygon edited="0">
              <wp:start x="0" y="0"/>
              <wp:lineTo x="0" y="20842"/>
              <wp:lineTo x="20883" y="20842"/>
              <wp:lineTo x="20883" y="0"/>
              <wp:lineTo x="0" y="0"/>
            </wp:wrapPolygon>
          </wp:wrapTight>
          <wp:docPr id="8" name="Grafik 8" descr="rz_RMC_Logo_positiv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_RMC_Logo_positiv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43434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35E"/>
    <w:rsid w:val="000E3B4F"/>
    <w:rsid w:val="00102D3C"/>
    <w:rsid w:val="00111806"/>
    <w:rsid w:val="00145F67"/>
    <w:rsid w:val="00181207"/>
    <w:rsid w:val="001C151F"/>
    <w:rsid w:val="00274345"/>
    <w:rsid w:val="00276304"/>
    <w:rsid w:val="00283271"/>
    <w:rsid w:val="002B195E"/>
    <w:rsid w:val="002F40D2"/>
    <w:rsid w:val="00305560"/>
    <w:rsid w:val="00324955"/>
    <w:rsid w:val="00342720"/>
    <w:rsid w:val="00383D72"/>
    <w:rsid w:val="003D5BF0"/>
    <w:rsid w:val="00413802"/>
    <w:rsid w:val="00443E27"/>
    <w:rsid w:val="004652F6"/>
    <w:rsid w:val="0049408E"/>
    <w:rsid w:val="004A635E"/>
    <w:rsid w:val="004A7F20"/>
    <w:rsid w:val="004D6323"/>
    <w:rsid w:val="005F291E"/>
    <w:rsid w:val="0060794D"/>
    <w:rsid w:val="0062080D"/>
    <w:rsid w:val="006537D3"/>
    <w:rsid w:val="00764E0D"/>
    <w:rsid w:val="007D4D4C"/>
    <w:rsid w:val="00900BAC"/>
    <w:rsid w:val="00920E87"/>
    <w:rsid w:val="009E7E27"/>
    <w:rsid w:val="00A72F47"/>
    <w:rsid w:val="00A754E3"/>
    <w:rsid w:val="00A77FFC"/>
    <w:rsid w:val="00AE39AA"/>
    <w:rsid w:val="00B146FB"/>
    <w:rsid w:val="00B77C83"/>
    <w:rsid w:val="00B834D9"/>
    <w:rsid w:val="00B92DEB"/>
    <w:rsid w:val="00BB2FF6"/>
    <w:rsid w:val="00C669CC"/>
    <w:rsid w:val="00CA2EB3"/>
    <w:rsid w:val="00D013A2"/>
    <w:rsid w:val="00D90B6C"/>
    <w:rsid w:val="00E865D4"/>
    <w:rsid w:val="00EF00F1"/>
    <w:rsid w:val="00EF19C9"/>
    <w:rsid w:val="00EF70C8"/>
    <w:rsid w:val="00FF21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C7C08C2-BA1B-4813-B2B6-EBDC8BB15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EF00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764E0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0794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0794D"/>
  </w:style>
  <w:style w:type="paragraph" w:styleId="Fuzeile">
    <w:name w:val="footer"/>
    <w:basedOn w:val="Standard"/>
    <w:link w:val="FuzeileZchn"/>
    <w:uiPriority w:val="99"/>
    <w:unhideWhenUsed/>
    <w:rsid w:val="0060794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0794D"/>
  </w:style>
  <w:style w:type="character" w:customStyle="1" w:styleId="berschrift3Zchn">
    <w:name w:val="Überschrift 3 Zchn"/>
    <w:basedOn w:val="Absatz-Standardschriftart"/>
    <w:link w:val="berschrift3"/>
    <w:uiPriority w:val="9"/>
    <w:rsid w:val="00764E0D"/>
    <w:rPr>
      <w:rFonts w:asciiTheme="majorHAnsi" w:eastAsiaTheme="majorEastAsia" w:hAnsiTheme="majorHAnsi" w:cstheme="majorBidi"/>
      <w:color w:val="1F4D78" w:themeColor="accent1" w:themeShade="7F"/>
      <w:sz w:val="24"/>
      <w:szCs w:val="24"/>
    </w:rPr>
  </w:style>
  <w:style w:type="character" w:styleId="Hyperlink">
    <w:name w:val="Hyperlink"/>
    <w:unhideWhenUsed/>
    <w:rsid w:val="00764E0D"/>
    <w:rPr>
      <w:color w:val="0000FF"/>
      <w:u w:val="single"/>
    </w:rPr>
  </w:style>
  <w:style w:type="paragraph" w:customStyle="1" w:styleId="Default">
    <w:name w:val="Default"/>
    <w:rsid w:val="00764E0D"/>
    <w:pPr>
      <w:autoSpaceDE w:val="0"/>
      <w:autoSpaceDN w:val="0"/>
      <w:adjustRightInd w:val="0"/>
      <w:spacing w:after="0" w:line="240" w:lineRule="auto"/>
    </w:pPr>
    <w:rPr>
      <w:rFonts w:ascii="Arial" w:eastAsiaTheme="minorEastAsia" w:hAnsi="Arial" w:cs="Arial"/>
      <w:color w:val="000000"/>
      <w:sz w:val="24"/>
      <w:szCs w:val="24"/>
      <w:lang w:eastAsia="de-DE"/>
    </w:rPr>
  </w:style>
  <w:style w:type="paragraph" w:styleId="KeinLeerraum">
    <w:name w:val="No Spacing"/>
    <w:uiPriority w:val="1"/>
    <w:qFormat/>
    <w:rsid w:val="00764E0D"/>
    <w:pPr>
      <w:spacing w:after="0" w:line="240" w:lineRule="auto"/>
    </w:pPr>
    <w:rPr>
      <w:rFonts w:eastAsiaTheme="minorEastAsia"/>
      <w:sz w:val="24"/>
      <w:szCs w:val="24"/>
      <w:lang w:val="en-US"/>
    </w:rPr>
  </w:style>
  <w:style w:type="character" w:styleId="BesuchterHyperlink">
    <w:name w:val="FollowedHyperlink"/>
    <w:basedOn w:val="Absatz-Standardschriftart"/>
    <w:uiPriority w:val="99"/>
    <w:semiHidden/>
    <w:unhideWhenUsed/>
    <w:rsid w:val="006537D3"/>
    <w:rPr>
      <w:color w:val="954F72" w:themeColor="followedHyperlink"/>
      <w:u w:val="single"/>
    </w:rPr>
  </w:style>
  <w:style w:type="paragraph" w:styleId="Sprechblasentext">
    <w:name w:val="Balloon Text"/>
    <w:basedOn w:val="Standard"/>
    <w:link w:val="SprechblasentextZchn"/>
    <w:uiPriority w:val="99"/>
    <w:semiHidden/>
    <w:unhideWhenUsed/>
    <w:rsid w:val="006537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37D3"/>
    <w:rPr>
      <w:rFonts w:ascii="Segoe UI" w:hAnsi="Segoe UI" w:cs="Segoe UI"/>
      <w:sz w:val="18"/>
      <w:szCs w:val="18"/>
    </w:rPr>
  </w:style>
  <w:style w:type="character" w:customStyle="1" w:styleId="berschrift2Zchn">
    <w:name w:val="Überschrift 2 Zchn"/>
    <w:basedOn w:val="Absatz-Standardschriftart"/>
    <w:link w:val="berschrift2"/>
    <w:uiPriority w:val="9"/>
    <w:semiHidden/>
    <w:rsid w:val="00EF00F1"/>
    <w:rPr>
      <w:rFonts w:asciiTheme="majorHAnsi" w:eastAsiaTheme="majorEastAsia" w:hAnsiTheme="majorHAnsi" w:cstheme="majorBidi"/>
      <w:color w:val="2E74B5" w:themeColor="accent1" w:themeShade="BF"/>
      <w:sz w:val="26"/>
      <w:szCs w:val="26"/>
    </w:rPr>
  </w:style>
  <w:style w:type="character" w:styleId="Hervorhebung">
    <w:name w:val="Emphasis"/>
    <w:basedOn w:val="Absatz-Standardschriftart"/>
    <w:uiPriority w:val="20"/>
    <w:qFormat/>
    <w:rsid w:val="00EF00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2631649">
      <w:bodyDiv w:val="1"/>
      <w:marLeft w:val="0"/>
      <w:marRight w:val="0"/>
      <w:marTop w:val="0"/>
      <w:marBottom w:val="0"/>
      <w:divBdr>
        <w:top w:val="none" w:sz="0" w:space="0" w:color="auto"/>
        <w:left w:val="none" w:sz="0" w:space="0" w:color="auto"/>
        <w:bottom w:val="none" w:sz="0" w:space="0" w:color="auto"/>
        <w:right w:val="none" w:sz="0" w:space="0" w:color="auto"/>
      </w:divBdr>
    </w:div>
    <w:div w:id="1144467237">
      <w:bodyDiv w:val="1"/>
      <w:marLeft w:val="0"/>
      <w:marRight w:val="0"/>
      <w:marTop w:val="0"/>
      <w:marBottom w:val="0"/>
      <w:divBdr>
        <w:top w:val="none" w:sz="0" w:space="0" w:color="auto"/>
        <w:left w:val="none" w:sz="0" w:space="0" w:color="auto"/>
        <w:bottom w:val="none" w:sz="0" w:space="0" w:color="auto"/>
        <w:right w:val="none" w:sz="0" w:space="0" w:color="auto"/>
      </w:divBdr>
    </w:div>
    <w:div w:id="162230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ckyardbabies.com" TargetMode="External"/><Relationship Id="rId13" Type="http://schemas.openxmlformats.org/officeDocument/2006/relationships/hyperlink" Target="https://www.myticket.de/brenner-tickets-9707.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witter.com/rheinmainliv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nstagram.com/rheinmainconcert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RheinMainConcerts" TargetMode="External"/><Relationship Id="rId4" Type="http://schemas.openxmlformats.org/officeDocument/2006/relationships/webSettings" Target="webSettings.xml"/><Relationship Id="rId9" Type="http://schemas.openxmlformats.org/officeDocument/2006/relationships/hyperlink" Target="http://www.rheinmainconcerts.de/"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e@rheinmainconcert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A7108-3967-4278-A5D9-F5D642396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Huber</dc:creator>
  <cp:keywords/>
  <dc:description/>
  <cp:lastModifiedBy>S. Huber</cp:lastModifiedBy>
  <cp:revision>2</cp:revision>
  <dcterms:created xsi:type="dcterms:W3CDTF">2019-09-10T14:49:00Z</dcterms:created>
  <dcterms:modified xsi:type="dcterms:W3CDTF">2019-09-10T14:49:00Z</dcterms:modified>
</cp:coreProperties>
</file>