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E1568" w14:textId="67C87B9E" w:rsidR="001D389C" w:rsidRPr="002F0162" w:rsidRDefault="00835CC1" w:rsidP="00231521">
      <w:pPr>
        <w:jc w:val="center"/>
        <w:rPr>
          <w:rFonts w:ascii="Arial" w:hAnsi="Arial" w:cs="Arial"/>
          <w:highlight w:val="yellow"/>
          <w:u w:val="single"/>
        </w:rPr>
      </w:pPr>
      <w:bookmarkStart w:id="0" w:name="_Hlk108089126"/>
      <w:r w:rsidRPr="00BE2570">
        <w:rPr>
          <w:rFonts w:ascii="Arial" w:hAnsi="Arial" w:cs="Arial"/>
          <w:u w:val="single"/>
        </w:rPr>
        <w:t>Presse</w:t>
      </w:r>
      <w:r w:rsidR="00DB64BC" w:rsidRPr="00BE2570">
        <w:rPr>
          <w:rFonts w:ascii="Arial" w:hAnsi="Arial" w:cs="Arial"/>
          <w:u w:val="single"/>
        </w:rPr>
        <w:t>mitteilung vom</w:t>
      </w:r>
      <w:r w:rsidR="00496022">
        <w:rPr>
          <w:rFonts w:ascii="Arial" w:hAnsi="Arial" w:cs="Arial"/>
          <w:u w:val="single"/>
        </w:rPr>
        <w:t xml:space="preserve"> </w:t>
      </w:r>
      <w:r w:rsidR="00366AF5" w:rsidRPr="00366AF5">
        <w:rPr>
          <w:rFonts w:ascii="Arial" w:hAnsi="Arial" w:cs="Arial"/>
          <w:highlight w:val="yellow"/>
          <w:u w:val="single"/>
        </w:rPr>
        <w:t>XX</w:t>
      </w:r>
      <w:r w:rsidR="00496022">
        <w:rPr>
          <w:rFonts w:ascii="Arial" w:hAnsi="Arial" w:cs="Arial"/>
          <w:u w:val="single"/>
        </w:rPr>
        <w:t>.0</w:t>
      </w:r>
      <w:r w:rsidR="00756E24">
        <w:rPr>
          <w:rFonts w:ascii="Arial" w:hAnsi="Arial" w:cs="Arial"/>
          <w:u w:val="single"/>
        </w:rPr>
        <w:t>5</w:t>
      </w:r>
      <w:r w:rsidR="00496022">
        <w:rPr>
          <w:rFonts w:ascii="Arial" w:hAnsi="Arial" w:cs="Arial"/>
          <w:u w:val="single"/>
        </w:rPr>
        <w:t>.2025</w:t>
      </w:r>
    </w:p>
    <w:bookmarkEnd w:id="0"/>
    <w:p w14:paraId="796ED09E" w14:textId="60C13162" w:rsidR="00496022" w:rsidRPr="00366AF5" w:rsidRDefault="00366AF5" w:rsidP="00756E24">
      <w:pPr>
        <w:spacing w:after="0"/>
        <w:jc w:val="center"/>
        <w:rPr>
          <w:rFonts w:ascii="Arial" w:hAnsi="Arial" w:cs="Arial"/>
          <w:b/>
          <w:bCs/>
          <w:sz w:val="48"/>
          <w:szCs w:val="48"/>
        </w:rPr>
      </w:pPr>
      <w:r w:rsidRPr="00366AF5">
        <w:rPr>
          <w:rFonts w:ascii="Arial" w:hAnsi="Arial" w:cs="Arial"/>
          <w:b/>
          <w:bCs/>
          <w:sz w:val="48"/>
          <w:szCs w:val="48"/>
        </w:rPr>
        <w:t>Lars Eidinger singt und liest Brecht:</w:t>
      </w:r>
    </w:p>
    <w:p w14:paraId="2CEAE3CE" w14:textId="62BCB389" w:rsidR="00366AF5" w:rsidRPr="00C139C1" w:rsidRDefault="00366AF5" w:rsidP="00756E24">
      <w:pPr>
        <w:spacing w:after="0"/>
        <w:jc w:val="center"/>
        <w:rPr>
          <w:rFonts w:ascii="Arial" w:hAnsi="Arial" w:cs="Arial"/>
          <w:b/>
          <w:sz w:val="36"/>
          <w:szCs w:val="36"/>
        </w:rPr>
      </w:pPr>
      <w:r w:rsidRPr="00C139C1">
        <w:rPr>
          <w:rFonts w:ascii="Arial" w:hAnsi="Arial" w:cs="Arial"/>
          <w:b/>
          <w:bCs/>
          <w:sz w:val="36"/>
          <w:szCs w:val="36"/>
        </w:rPr>
        <w:t xml:space="preserve">Der gefeierte Schauspieler </w:t>
      </w:r>
      <w:r w:rsidR="00C139C1">
        <w:rPr>
          <w:rFonts w:ascii="Arial" w:hAnsi="Arial" w:cs="Arial"/>
          <w:b/>
          <w:bCs/>
          <w:sz w:val="36"/>
          <w:szCs w:val="36"/>
        </w:rPr>
        <w:t xml:space="preserve">ist </w:t>
      </w:r>
      <w:r w:rsidR="00C139C1" w:rsidRPr="00C139C1">
        <w:rPr>
          <w:rFonts w:ascii="Arial" w:hAnsi="Arial" w:cs="Arial"/>
          <w:b/>
          <w:bCs/>
          <w:sz w:val="36"/>
          <w:szCs w:val="36"/>
        </w:rPr>
        <w:t xml:space="preserve">am </w:t>
      </w:r>
      <w:r w:rsidR="00C139C1" w:rsidRPr="00C139C1">
        <w:rPr>
          <w:rFonts w:ascii="Arial" w:hAnsi="Arial" w:cs="Arial"/>
          <w:b/>
          <w:bCs/>
          <w:sz w:val="36"/>
          <w:szCs w:val="36"/>
          <w:highlight w:val="yellow"/>
        </w:rPr>
        <w:t>XX.XX.202</w:t>
      </w:r>
      <w:r w:rsidR="00A572C4">
        <w:rPr>
          <w:rFonts w:ascii="Arial" w:hAnsi="Arial" w:cs="Arial"/>
          <w:b/>
          <w:bCs/>
          <w:sz w:val="36"/>
          <w:szCs w:val="36"/>
        </w:rPr>
        <w:t>7</w:t>
      </w:r>
      <w:r w:rsidR="00C139C1" w:rsidRPr="00C139C1">
        <w:rPr>
          <w:rFonts w:ascii="Arial" w:hAnsi="Arial" w:cs="Arial"/>
          <w:b/>
          <w:bCs/>
          <w:sz w:val="36"/>
          <w:szCs w:val="36"/>
        </w:rPr>
        <w:t xml:space="preserve"> </w:t>
      </w:r>
      <w:r w:rsidRPr="00C139C1">
        <w:rPr>
          <w:rFonts w:ascii="Arial" w:hAnsi="Arial" w:cs="Arial"/>
          <w:b/>
          <w:bCs/>
          <w:sz w:val="36"/>
          <w:szCs w:val="36"/>
        </w:rPr>
        <w:t xml:space="preserve">mit </w:t>
      </w:r>
      <w:r w:rsidR="00C139C1" w:rsidRPr="00C139C1">
        <w:rPr>
          <w:rFonts w:ascii="Arial" w:hAnsi="Arial" w:cs="Arial"/>
          <w:b/>
          <w:bCs/>
          <w:sz w:val="36"/>
          <w:szCs w:val="36"/>
        </w:rPr>
        <w:t>Brechts</w:t>
      </w:r>
      <w:r w:rsidRPr="00C139C1">
        <w:rPr>
          <w:rFonts w:ascii="Arial" w:hAnsi="Arial" w:cs="Arial"/>
          <w:b/>
          <w:bCs/>
          <w:sz w:val="36"/>
          <w:szCs w:val="36"/>
        </w:rPr>
        <w:t xml:space="preserve"> „Hauspostille“ in </w:t>
      </w:r>
      <w:r w:rsidRPr="00C139C1">
        <w:rPr>
          <w:rFonts w:ascii="Arial" w:hAnsi="Arial" w:cs="Arial"/>
          <w:b/>
          <w:bCs/>
          <w:sz w:val="36"/>
          <w:szCs w:val="36"/>
          <w:highlight w:val="yellow"/>
        </w:rPr>
        <w:t>XY</w:t>
      </w:r>
      <w:r w:rsidR="00C139C1">
        <w:rPr>
          <w:rFonts w:ascii="Arial" w:hAnsi="Arial" w:cs="Arial"/>
          <w:b/>
          <w:bCs/>
          <w:sz w:val="36"/>
          <w:szCs w:val="36"/>
        </w:rPr>
        <w:t xml:space="preserve"> zu erleben!</w:t>
      </w:r>
    </w:p>
    <w:p w14:paraId="345DF5AE" w14:textId="77777777" w:rsidR="00756E24" w:rsidRDefault="005F1730" w:rsidP="00496022">
      <w:pPr>
        <w:spacing w:after="0"/>
        <w:jc w:val="center"/>
        <w:rPr>
          <w:rFonts w:ascii="Arial" w:hAnsi="Arial" w:cs="Arial"/>
          <w:b/>
        </w:rPr>
      </w:pPr>
      <w:r w:rsidRPr="005F1730">
        <w:rPr>
          <w:rFonts w:ascii="Arial" w:hAnsi="Arial" w:cs="Arial"/>
          <w:b/>
        </w:rPr>
        <w:t> </w:t>
      </w:r>
    </w:p>
    <w:p w14:paraId="2E11768D" w14:textId="78971977" w:rsidR="005F1730" w:rsidRPr="005F1730" w:rsidRDefault="00496022" w:rsidP="00496022">
      <w:pPr>
        <w:spacing w:after="0"/>
        <w:jc w:val="center"/>
        <w:rPr>
          <w:rFonts w:ascii="Arial" w:hAnsi="Arial" w:cs="Arial"/>
          <w:b/>
        </w:rPr>
      </w:pPr>
      <w:r>
        <w:rPr>
          <w:rFonts w:ascii="Arial" w:hAnsi="Arial" w:cs="Arial"/>
          <w:b/>
        </w:rPr>
        <w:t>Der Kartenvorverkauf beginnt ab sofort</w:t>
      </w:r>
      <w:r w:rsidR="00C64AE7">
        <w:rPr>
          <w:rFonts w:ascii="Arial" w:hAnsi="Arial" w:cs="Arial"/>
          <w:b/>
        </w:rPr>
        <w:t>!</w:t>
      </w:r>
    </w:p>
    <w:p w14:paraId="5309BB62" w14:textId="77777777" w:rsidR="00496022" w:rsidRDefault="00496022" w:rsidP="00096FDB">
      <w:pPr>
        <w:spacing w:after="0"/>
        <w:jc w:val="both"/>
        <w:rPr>
          <w:rFonts w:ascii="Arial" w:hAnsi="Arial" w:cs="Arial"/>
          <w:bCs/>
        </w:rPr>
      </w:pPr>
    </w:p>
    <w:p w14:paraId="4ED809B1" w14:textId="4FC025E9" w:rsidR="00C56BB1" w:rsidRPr="00C56BB1" w:rsidRDefault="00C56BB1" w:rsidP="00C56BB1">
      <w:pPr>
        <w:spacing w:after="0"/>
        <w:jc w:val="both"/>
        <w:rPr>
          <w:rFonts w:ascii="Arial" w:hAnsi="Arial" w:cs="Arial"/>
        </w:rPr>
      </w:pPr>
      <w:r w:rsidRPr="00C56BB1">
        <w:rPr>
          <w:rFonts w:ascii="Arial" w:hAnsi="Arial" w:cs="Arial"/>
          <w:b/>
          <w:bCs/>
        </w:rPr>
        <w:t>Lars Eidinger</w:t>
      </w:r>
      <w:r w:rsidRPr="00C56BB1">
        <w:rPr>
          <w:rFonts w:ascii="Arial" w:hAnsi="Arial" w:cs="Arial"/>
        </w:rPr>
        <w:t xml:space="preserve"> gilt als einer der bedeutendsten Schauspieler seiner Generation. Am </w:t>
      </w:r>
      <w:r w:rsidRPr="004630FF">
        <w:rPr>
          <w:rFonts w:ascii="Arial" w:hAnsi="Arial" w:cs="Arial"/>
          <w:highlight w:val="yellow"/>
        </w:rPr>
        <w:t>XX.XX.202</w:t>
      </w:r>
      <w:r w:rsidR="00A572C4">
        <w:rPr>
          <w:rFonts w:ascii="Arial" w:hAnsi="Arial" w:cs="Arial"/>
        </w:rPr>
        <w:t>7</w:t>
      </w:r>
      <w:r w:rsidRPr="00C56BB1">
        <w:rPr>
          <w:rFonts w:ascii="Arial" w:hAnsi="Arial" w:cs="Arial"/>
        </w:rPr>
        <w:t xml:space="preserve"> kommt er mit Bertolt Brechts „Hauspostille“ nach </w:t>
      </w:r>
      <w:r w:rsidRPr="004630FF">
        <w:rPr>
          <w:rFonts w:ascii="Arial" w:hAnsi="Arial" w:cs="Arial"/>
          <w:highlight w:val="yellow"/>
        </w:rPr>
        <w:t>XY</w:t>
      </w:r>
      <w:r w:rsidRPr="00C56BB1">
        <w:rPr>
          <w:rFonts w:ascii="Arial" w:hAnsi="Arial" w:cs="Arial"/>
        </w:rPr>
        <w:t xml:space="preserve">. Kongenial begleitet von dem Musiker und Komponisten </w:t>
      </w:r>
      <w:r w:rsidRPr="00C56BB1">
        <w:rPr>
          <w:rFonts w:ascii="Arial" w:hAnsi="Arial" w:cs="Arial"/>
          <w:b/>
          <w:bCs/>
        </w:rPr>
        <w:t xml:space="preserve">Hans Jörn Brandenburg </w:t>
      </w:r>
      <w:r w:rsidRPr="00C56BB1">
        <w:rPr>
          <w:rFonts w:ascii="Arial" w:hAnsi="Arial" w:cs="Arial"/>
        </w:rPr>
        <w:t xml:space="preserve">am Klavier, Cembalo und Harmonium singt und liest Lars Eidinger aus Brechts Gedichtsammlung. Eidinger und Brandenburg nehmen einen tiefen Atemzug vom wilden Brecht und bringen dessen Lyrik und „Wasserleichenpoesie“ als schillerndes Gesamtkunstwerk auf die Bühne. Sie weiden sich an der schaurigen Schönheit des Morbiden, die schon Vorbild für Ikonen der Popkultur wie David Bowie, Iggy Pop oder Nick Cave war. </w:t>
      </w:r>
    </w:p>
    <w:p w14:paraId="50F8AEF4" w14:textId="1092DEB2" w:rsidR="00C56BB1" w:rsidRDefault="00C56BB1" w:rsidP="00C56BB1">
      <w:pPr>
        <w:spacing w:after="0"/>
        <w:jc w:val="both"/>
        <w:rPr>
          <w:rFonts w:ascii="Arial" w:hAnsi="Arial" w:cs="Arial"/>
          <w:b/>
        </w:rPr>
      </w:pPr>
    </w:p>
    <w:p w14:paraId="640462AE" w14:textId="3ECAACCB" w:rsidR="00012E6F" w:rsidRPr="00C56BB1" w:rsidRDefault="00012E6F" w:rsidP="00C56BB1">
      <w:pPr>
        <w:spacing w:after="0"/>
        <w:jc w:val="both"/>
        <w:rPr>
          <w:rFonts w:ascii="Arial" w:hAnsi="Arial" w:cs="Arial"/>
          <w:b/>
        </w:rPr>
      </w:pPr>
      <w:r w:rsidRPr="00C56BB1">
        <w:rPr>
          <w:rFonts w:ascii="Arial" w:hAnsi="Arial" w:cs="Arial"/>
          <w:b/>
          <w:bCs/>
        </w:rPr>
        <w:t xml:space="preserve">Karten für die „Hauspostille“ mit Lars Eidinger und Hans Jörn Brandenburg gibt es ab sofort auf </w:t>
      </w:r>
      <w:r w:rsidRPr="00C56BB1">
        <w:rPr>
          <w:rFonts w:ascii="Arial" w:hAnsi="Arial" w:cs="Arial"/>
          <w:b/>
          <w:bCs/>
          <w:u w:val="single"/>
        </w:rPr>
        <w:t>myticket.de</w:t>
      </w:r>
      <w:r w:rsidRPr="00C56BB1">
        <w:rPr>
          <w:rFonts w:ascii="Arial" w:hAnsi="Arial" w:cs="Arial"/>
          <w:b/>
          <w:bCs/>
        </w:rPr>
        <w:t xml:space="preserve"> und an allen bekannten Vorverkaufsstellen.</w:t>
      </w:r>
    </w:p>
    <w:p w14:paraId="6F5CB6CE" w14:textId="77777777" w:rsidR="00C56BB1" w:rsidRPr="00C56BB1" w:rsidRDefault="00C56BB1" w:rsidP="00C56BB1">
      <w:pPr>
        <w:spacing w:after="0"/>
        <w:jc w:val="both"/>
        <w:rPr>
          <w:rFonts w:ascii="Arial" w:hAnsi="Arial" w:cs="Arial"/>
          <w:b/>
        </w:rPr>
      </w:pPr>
    </w:p>
    <w:p w14:paraId="52DDF9D1" w14:textId="77777777" w:rsidR="00C56BB1" w:rsidRPr="00C56BB1" w:rsidRDefault="00C56BB1" w:rsidP="00C56BB1">
      <w:pPr>
        <w:spacing w:after="0"/>
        <w:jc w:val="both"/>
        <w:rPr>
          <w:rFonts w:ascii="Arial" w:hAnsi="Arial" w:cs="Arial"/>
          <w:bCs/>
        </w:rPr>
      </w:pPr>
      <w:r w:rsidRPr="00C56BB1">
        <w:rPr>
          <w:rFonts w:ascii="Arial" w:hAnsi="Arial" w:cs="Arial"/>
          <w:b/>
          <w:bCs/>
        </w:rPr>
        <w:t>„Vielleicht hätte Eidinger und Brecht zu Lebzeiten eine innige Männerfreundschaft verbunden. Beide haben den Anspruch, ihr Publikum nicht bloß zu berühren oder zu unterhalten, sondern zum Denken anzuregen, zu verändern.“</w:t>
      </w:r>
      <w:r w:rsidRPr="00C56BB1">
        <w:rPr>
          <w:rFonts w:ascii="Arial" w:hAnsi="Arial" w:cs="Arial"/>
          <w:b/>
        </w:rPr>
        <w:t xml:space="preserve"> </w:t>
      </w:r>
      <w:r w:rsidRPr="00C56BB1">
        <w:rPr>
          <w:rFonts w:ascii="Arial" w:hAnsi="Arial" w:cs="Arial"/>
          <w:bCs/>
        </w:rPr>
        <w:t xml:space="preserve">Leipziger Volkszeitung </w:t>
      </w:r>
    </w:p>
    <w:p w14:paraId="28C59FDE" w14:textId="77777777" w:rsidR="00C56BB1" w:rsidRPr="00C56BB1" w:rsidRDefault="00C56BB1" w:rsidP="00C56BB1">
      <w:pPr>
        <w:spacing w:after="0"/>
        <w:jc w:val="both"/>
        <w:rPr>
          <w:rFonts w:ascii="Arial" w:hAnsi="Arial" w:cs="Arial"/>
          <w:b/>
        </w:rPr>
      </w:pPr>
    </w:p>
    <w:p w14:paraId="4092D26D" w14:textId="77777777" w:rsidR="00C56BB1" w:rsidRPr="00C56BB1" w:rsidRDefault="00C56BB1" w:rsidP="00C56BB1">
      <w:pPr>
        <w:spacing w:after="0"/>
        <w:jc w:val="both"/>
        <w:rPr>
          <w:rFonts w:ascii="Arial" w:hAnsi="Arial" w:cs="Arial"/>
          <w:b/>
        </w:rPr>
      </w:pPr>
      <w:r w:rsidRPr="00C56BB1">
        <w:rPr>
          <w:rFonts w:ascii="Arial" w:hAnsi="Arial" w:cs="Arial"/>
          <w:b/>
          <w:bCs/>
        </w:rPr>
        <w:t xml:space="preserve">„Der Schauspieler des Moments, jemand, über den man spricht, den man nicht mehr vergisst, wenn man ihn einmal gesehen hat.” </w:t>
      </w:r>
      <w:r w:rsidRPr="00C56BB1">
        <w:rPr>
          <w:rFonts w:ascii="Arial" w:hAnsi="Arial" w:cs="Arial"/>
          <w:bCs/>
        </w:rPr>
        <w:t>DIE ZEIT</w:t>
      </w:r>
      <w:r w:rsidRPr="00C56BB1">
        <w:rPr>
          <w:rFonts w:ascii="Arial" w:hAnsi="Arial" w:cs="Arial"/>
          <w:b/>
        </w:rPr>
        <w:t xml:space="preserve"> </w:t>
      </w:r>
    </w:p>
    <w:p w14:paraId="5B9F8413" w14:textId="77777777" w:rsidR="00C56BB1" w:rsidRPr="00C56BB1" w:rsidRDefault="00C56BB1" w:rsidP="00C56BB1">
      <w:pPr>
        <w:spacing w:after="0"/>
        <w:jc w:val="both"/>
        <w:rPr>
          <w:rFonts w:ascii="Arial" w:hAnsi="Arial" w:cs="Arial"/>
          <w:b/>
        </w:rPr>
      </w:pPr>
    </w:p>
    <w:p w14:paraId="119ABD00" w14:textId="77777777" w:rsidR="00C56BB1" w:rsidRPr="00C56BB1" w:rsidRDefault="00C56BB1" w:rsidP="00C56BB1">
      <w:pPr>
        <w:spacing w:after="0"/>
        <w:jc w:val="both"/>
        <w:rPr>
          <w:rFonts w:ascii="Arial" w:hAnsi="Arial" w:cs="Arial"/>
          <w:b/>
        </w:rPr>
      </w:pPr>
      <w:r w:rsidRPr="00C56BB1">
        <w:rPr>
          <w:rFonts w:ascii="Arial" w:hAnsi="Arial" w:cs="Arial"/>
          <w:b/>
          <w:bCs/>
        </w:rPr>
        <w:t xml:space="preserve">„So wird es Brecht gefallen, der Musik ja sehr als Kunstform aufgefasst hat. Nicht als gefällig, sondern als gefährlich.“ </w:t>
      </w:r>
      <w:r w:rsidRPr="00C56BB1">
        <w:rPr>
          <w:rFonts w:ascii="Arial" w:hAnsi="Arial" w:cs="Arial"/>
          <w:bCs/>
        </w:rPr>
        <w:t>Märkische Allgemeine</w:t>
      </w:r>
      <w:r w:rsidRPr="00C56BB1">
        <w:rPr>
          <w:rFonts w:ascii="Arial" w:hAnsi="Arial" w:cs="Arial"/>
          <w:b/>
        </w:rPr>
        <w:t xml:space="preserve"> </w:t>
      </w:r>
    </w:p>
    <w:p w14:paraId="78515248" w14:textId="77777777" w:rsidR="00C56BB1" w:rsidRPr="00C56BB1" w:rsidRDefault="00C56BB1" w:rsidP="00C56BB1">
      <w:pPr>
        <w:spacing w:after="0"/>
        <w:jc w:val="both"/>
        <w:rPr>
          <w:rFonts w:ascii="Arial" w:hAnsi="Arial" w:cs="Arial"/>
          <w:b/>
        </w:rPr>
      </w:pPr>
    </w:p>
    <w:p w14:paraId="62CE9794" w14:textId="77777777" w:rsidR="00C56BB1" w:rsidRPr="00C56BB1" w:rsidRDefault="00C56BB1" w:rsidP="00C56BB1">
      <w:pPr>
        <w:spacing w:after="0"/>
        <w:jc w:val="both"/>
        <w:rPr>
          <w:rFonts w:ascii="Arial" w:hAnsi="Arial" w:cs="Arial"/>
          <w:b/>
        </w:rPr>
      </w:pPr>
      <w:r w:rsidRPr="00C56BB1">
        <w:rPr>
          <w:rFonts w:ascii="Arial" w:hAnsi="Arial" w:cs="Arial"/>
          <w:b/>
          <w:bCs/>
        </w:rPr>
        <w:t xml:space="preserve">„Große Kunst!“ </w:t>
      </w:r>
      <w:r w:rsidRPr="00C56BB1">
        <w:rPr>
          <w:rFonts w:ascii="Arial" w:hAnsi="Arial" w:cs="Arial"/>
          <w:bCs/>
        </w:rPr>
        <w:t>BZ</w:t>
      </w:r>
    </w:p>
    <w:p w14:paraId="2A99F9AF" w14:textId="77777777" w:rsidR="00C56BB1" w:rsidRPr="00C56BB1" w:rsidRDefault="00C56BB1" w:rsidP="00C56BB1">
      <w:pPr>
        <w:spacing w:after="0"/>
        <w:jc w:val="both"/>
        <w:rPr>
          <w:rFonts w:ascii="Arial" w:hAnsi="Arial" w:cs="Arial"/>
          <w:b/>
        </w:rPr>
      </w:pPr>
    </w:p>
    <w:p w14:paraId="2A504DE6" w14:textId="05D21C5B" w:rsidR="00C56BB1" w:rsidRPr="00C56BB1" w:rsidRDefault="00C56BB1" w:rsidP="00C56BB1">
      <w:pPr>
        <w:spacing w:after="0"/>
        <w:jc w:val="both"/>
        <w:rPr>
          <w:rFonts w:ascii="Arial" w:hAnsi="Arial" w:cs="Arial"/>
          <w:b/>
        </w:rPr>
      </w:pPr>
      <w:r w:rsidRPr="00C56BB1">
        <w:rPr>
          <w:rFonts w:ascii="Arial" w:hAnsi="Arial" w:cs="Arial"/>
          <w:b/>
          <w:bCs/>
        </w:rPr>
        <w:t xml:space="preserve">„Und das alles ruhig am Mikro im immer gleichbleibenden Licht, in sparsamen Gesten und mit einem gleichmäßigen, beinahe fatalistischen Tonfall, der souverän alle falschen, das heißt alle zu emphatischen oder manierierten Zungenschläge vermeidet.“ </w:t>
      </w:r>
      <w:r w:rsidRPr="00C56BB1">
        <w:rPr>
          <w:rFonts w:ascii="Arial" w:hAnsi="Arial" w:cs="Arial"/>
          <w:bCs/>
        </w:rPr>
        <w:t>Leipziger Volkszeitung</w:t>
      </w:r>
      <w:r w:rsidRPr="00C56BB1">
        <w:rPr>
          <w:rFonts w:ascii="Arial" w:hAnsi="Arial" w:cs="Arial"/>
          <w:b/>
        </w:rPr>
        <w:t xml:space="preserve"> </w:t>
      </w:r>
    </w:p>
    <w:p w14:paraId="65C93F27" w14:textId="77777777" w:rsidR="00C56BB1" w:rsidRPr="00C56BB1" w:rsidRDefault="00C56BB1" w:rsidP="00C56BB1">
      <w:pPr>
        <w:spacing w:after="0"/>
        <w:jc w:val="both"/>
        <w:rPr>
          <w:rFonts w:ascii="Arial" w:hAnsi="Arial" w:cs="Arial"/>
          <w:b/>
        </w:rPr>
      </w:pPr>
    </w:p>
    <w:p w14:paraId="7488A9C2" w14:textId="77777777" w:rsidR="00C56BB1" w:rsidRPr="00C56BB1" w:rsidRDefault="00C56BB1" w:rsidP="00C56BB1">
      <w:pPr>
        <w:spacing w:after="0"/>
        <w:jc w:val="both"/>
        <w:rPr>
          <w:rFonts w:ascii="Arial" w:hAnsi="Arial" w:cs="Arial"/>
          <w:b/>
        </w:rPr>
      </w:pPr>
      <w:r w:rsidRPr="00C56BB1">
        <w:rPr>
          <w:rFonts w:ascii="Arial" w:hAnsi="Arial" w:cs="Arial"/>
          <w:b/>
          <w:bCs/>
        </w:rPr>
        <w:t xml:space="preserve">„Hans Jörn Brandenburg begleitet das abwechselnd an Klavier, Harmonium oder Synthesizer. Weill, Eisler, Bach flirren wie Partikel, postulieren die konzentrierte Ökonomie eines „Weniger ist mehr.“ </w:t>
      </w:r>
      <w:r w:rsidRPr="00C56BB1">
        <w:rPr>
          <w:rFonts w:ascii="Arial" w:hAnsi="Arial" w:cs="Arial"/>
          <w:bCs/>
        </w:rPr>
        <w:t>Leipziger Volkszeitung</w:t>
      </w:r>
    </w:p>
    <w:p w14:paraId="39E57B93" w14:textId="77777777" w:rsidR="00C56BB1" w:rsidRPr="00C56BB1" w:rsidRDefault="00C56BB1" w:rsidP="00C56BB1">
      <w:pPr>
        <w:spacing w:after="0"/>
        <w:jc w:val="both"/>
        <w:rPr>
          <w:rFonts w:ascii="Arial" w:hAnsi="Arial" w:cs="Arial"/>
          <w:b/>
        </w:rPr>
      </w:pPr>
    </w:p>
    <w:p w14:paraId="33C2993C" w14:textId="77777777" w:rsidR="00C56BB1" w:rsidRPr="00C56BB1" w:rsidRDefault="00C56BB1" w:rsidP="00C56BB1">
      <w:pPr>
        <w:spacing w:after="0"/>
        <w:jc w:val="both"/>
        <w:rPr>
          <w:rFonts w:ascii="Arial" w:hAnsi="Arial" w:cs="Arial"/>
          <w:b/>
        </w:rPr>
      </w:pPr>
      <w:r w:rsidRPr="00C56BB1">
        <w:rPr>
          <w:rFonts w:ascii="Arial" w:hAnsi="Arial" w:cs="Arial"/>
          <w:b/>
          <w:bCs/>
        </w:rPr>
        <w:t>„Herzergreifend schön.“</w:t>
      </w:r>
      <w:r w:rsidRPr="00C56BB1">
        <w:rPr>
          <w:rFonts w:ascii="Arial" w:hAnsi="Arial" w:cs="Arial"/>
          <w:b/>
        </w:rPr>
        <w:t xml:space="preserve"> </w:t>
      </w:r>
      <w:r w:rsidRPr="00C56BB1">
        <w:rPr>
          <w:rFonts w:ascii="Arial" w:hAnsi="Arial" w:cs="Arial"/>
          <w:bCs/>
        </w:rPr>
        <w:t>Bonner-General Anzeiger</w:t>
      </w:r>
      <w:r w:rsidRPr="00C56BB1">
        <w:rPr>
          <w:rFonts w:ascii="Arial" w:hAnsi="Arial" w:cs="Arial"/>
          <w:b/>
        </w:rPr>
        <w:t xml:space="preserve"> </w:t>
      </w:r>
    </w:p>
    <w:p w14:paraId="4B7D5CAD" w14:textId="77777777" w:rsidR="00C56BB1" w:rsidRPr="00C56BB1" w:rsidRDefault="00C56BB1" w:rsidP="00C56BB1">
      <w:pPr>
        <w:spacing w:after="0"/>
        <w:jc w:val="both"/>
        <w:rPr>
          <w:rFonts w:ascii="Arial" w:hAnsi="Arial" w:cs="Arial"/>
          <w:b/>
        </w:rPr>
      </w:pPr>
    </w:p>
    <w:p w14:paraId="308A1525" w14:textId="77777777" w:rsidR="00C56BB1" w:rsidRPr="00C56BB1" w:rsidRDefault="00C56BB1" w:rsidP="00C56BB1">
      <w:pPr>
        <w:spacing w:after="0"/>
        <w:jc w:val="both"/>
        <w:rPr>
          <w:rFonts w:ascii="Arial" w:hAnsi="Arial" w:cs="Arial"/>
          <w:b/>
        </w:rPr>
      </w:pPr>
    </w:p>
    <w:p w14:paraId="5FC23343" w14:textId="48877B52" w:rsidR="00C56BB1" w:rsidRPr="004630FF" w:rsidRDefault="00C56BB1" w:rsidP="00C56BB1">
      <w:pPr>
        <w:spacing w:after="0"/>
        <w:jc w:val="both"/>
        <w:rPr>
          <w:rFonts w:ascii="Arial" w:hAnsi="Arial" w:cs="Arial"/>
          <w:b/>
          <w:lang w:val="en-GB"/>
        </w:rPr>
      </w:pPr>
      <w:r w:rsidRPr="00C56BB1">
        <w:rPr>
          <w:rFonts w:ascii="Arial" w:hAnsi="Arial" w:cs="Arial"/>
          <w:b/>
        </w:rPr>
        <w:t> </w:t>
      </w:r>
      <w:r w:rsidRPr="00C56BB1">
        <w:rPr>
          <w:rFonts w:ascii="Arial" w:hAnsi="Arial" w:cs="Arial"/>
          <w:bCs/>
        </w:rPr>
        <w:t xml:space="preserve">Einem breiten Publikum bekannt wurde Lars Eidinger mit seiner Darstellung in Maren Ades „Alle Anderen“. Tituliert wurde er mit „Der </w:t>
      </w:r>
      <w:proofErr w:type="spellStart"/>
      <w:r w:rsidRPr="00C56BB1">
        <w:rPr>
          <w:rFonts w:ascii="Arial" w:hAnsi="Arial" w:cs="Arial"/>
          <w:bCs/>
        </w:rPr>
        <w:t>It</w:t>
      </w:r>
      <w:proofErr w:type="spellEnd"/>
      <w:r w:rsidRPr="00C56BB1">
        <w:rPr>
          <w:rFonts w:ascii="Arial" w:hAnsi="Arial" w:cs="Arial"/>
          <w:bCs/>
        </w:rPr>
        <w:t xml:space="preserve"> Boy seiner Generation“. Seitdem war er national und international an etlichen Film- und Fernsehproduktionen beteiligt. Unter anderem in „Die Blumen von Gestern“, „Persisch Stunden“, „Babylon Berlin“, „25 km/h“, „Clouds </w:t>
      </w:r>
      <w:proofErr w:type="spellStart"/>
      <w:r w:rsidRPr="00C56BB1">
        <w:rPr>
          <w:rFonts w:ascii="Arial" w:hAnsi="Arial" w:cs="Arial"/>
          <w:bCs/>
        </w:rPr>
        <w:t>of</w:t>
      </w:r>
      <w:proofErr w:type="spellEnd"/>
      <w:r w:rsidRPr="00C56BB1">
        <w:rPr>
          <w:rFonts w:ascii="Arial" w:hAnsi="Arial" w:cs="Arial"/>
          <w:bCs/>
        </w:rPr>
        <w:t xml:space="preserve"> Sils Maria“, „White Noise“, „Irma Vep“ und zuletzt „Sterben“ und „Das Licht“. Viel Aufmerksamkeit brachte ihm die Darstellung eines psychopathischen Serienkillers im Kieler Tatort „Borowski und der stille Gast“. Seit 1999 ist er festes Ensemblemitglied der Schaubühne Berlin. Besonders durch seine Darstellung der Titelhelden Hamlet und Richard III in den gleichnamigen Dramen William Shakespeare’s erlangte er weltweit eine große Bekanntheit als Theaterschauspieler. </w:t>
      </w:r>
      <w:r w:rsidRPr="00012E6F">
        <w:rPr>
          <w:rFonts w:ascii="Arial" w:hAnsi="Arial" w:cs="Arial"/>
          <w:bCs/>
          <w:lang w:val="en-US"/>
        </w:rPr>
        <w:t xml:space="preserve">Die New York Times </w:t>
      </w:r>
      <w:proofErr w:type="spellStart"/>
      <w:r w:rsidRPr="00012E6F">
        <w:rPr>
          <w:rFonts w:ascii="Arial" w:hAnsi="Arial" w:cs="Arial"/>
          <w:bCs/>
          <w:lang w:val="en-US"/>
        </w:rPr>
        <w:t>schrieb</w:t>
      </w:r>
      <w:proofErr w:type="spellEnd"/>
      <w:r w:rsidRPr="00012E6F">
        <w:rPr>
          <w:rFonts w:ascii="Arial" w:hAnsi="Arial" w:cs="Arial"/>
          <w:bCs/>
          <w:lang w:val="en-US"/>
        </w:rPr>
        <w:t xml:space="preserve">: „He might be the greatest Shakespearean actor you’ve never heard </w:t>
      </w:r>
      <w:proofErr w:type="gramStart"/>
      <w:r w:rsidRPr="00012E6F">
        <w:rPr>
          <w:rFonts w:ascii="Arial" w:hAnsi="Arial" w:cs="Arial"/>
          <w:bCs/>
          <w:lang w:val="en-US"/>
        </w:rPr>
        <w:t>of.“</w:t>
      </w:r>
      <w:proofErr w:type="gramEnd"/>
    </w:p>
    <w:p w14:paraId="38358328" w14:textId="77777777" w:rsidR="00C56BB1" w:rsidRPr="00012E6F" w:rsidRDefault="00C56BB1" w:rsidP="00C56BB1">
      <w:pPr>
        <w:spacing w:after="0"/>
        <w:jc w:val="both"/>
        <w:rPr>
          <w:rFonts w:ascii="Arial" w:hAnsi="Arial" w:cs="Arial"/>
          <w:bCs/>
          <w:lang w:val="en-US"/>
        </w:rPr>
      </w:pPr>
    </w:p>
    <w:p w14:paraId="77F56BFF" w14:textId="77777777" w:rsidR="00C56BB1" w:rsidRPr="00C56BB1" w:rsidRDefault="00C56BB1" w:rsidP="00C56BB1">
      <w:pPr>
        <w:spacing w:after="0"/>
        <w:jc w:val="both"/>
        <w:rPr>
          <w:rFonts w:ascii="Arial" w:hAnsi="Arial" w:cs="Arial"/>
          <w:bCs/>
        </w:rPr>
      </w:pPr>
      <w:r w:rsidRPr="00C56BB1">
        <w:rPr>
          <w:rFonts w:ascii="Arial" w:hAnsi="Arial" w:cs="Arial"/>
          <w:bCs/>
        </w:rPr>
        <w:t>„</w:t>
      </w:r>
      <w:r w:rsidRPr="00C56BB1">
        <w:rPr>
          <w:rFonts w:ascii="Arial" w:hAnsi="Arial" w:cs="Arial"/>
          <w:bCs/>
          <w:i/>
          <w:iCs/>
        </w:rPr>
        <w:t>Die Hauspostille wendet sich an das Gefühl des Lesers und dessen Verstand. Die Lektüre empfiehlt sich in Zeiten roher Naturgewalten und in Stunden des Reichtums, dem Bewusstsein des Fleisches und der Anmaßung. Zu singen ist sie unter Anschlag harter Misslaute. Sie hat zum Motto: Zum Dank dafür, dass die Sonne sie bescheint, werfen die Dinge Schatten</w:t>
      </w:r>
      <w:r w:rsidRPr="00C56BB1">
        <w:rPr>
          <w:rFonts w:ascii="Arial" w:hAnsi="Arial" w:cs="Arial"/>
          <w:bCs/>
        </w:rPr>
        <w:t xml:space="preserve">." So heißt es in der Anleitung zum Gebrauch von „Bertolt Brechts Hauspostille“, die der Dramatiker in der Zeit von 1916 bis 1925 schrieb, und im Laufe seines Lebens immer wieder um weitere Werke ergänzte. Der Titel </w:t>
      </w:r>
      <w:r w:rsidRPr="00C56BB1">
        <w:rPr>
          <w:rFonts w:ascii="Arial" w:hAnsi="Arial" w:cs="Arial"/>
          <w:bCs/>
          <w:i/>
          <w:iCs/>
        </w:rPr>
        <w:t xml:space="preserve">Hauspostille </w:t>
      </w:r>
      <w:r w:rsidRPr="00C56BB1">
        <w:rPr>
          <w:rFonts w:ascii="Arial" w:hAnsi="Arial" w:cs="Arial"/>
          <w:bCs/>
        </w:rPr>
        <w:t>ist eine parodistische Anspielung auf zeitgenössische fromme Predigtsammlungen.</w:t>
      </w:r>
    </w:p>
    <w:p w14:paraId="1D3D0701" w14:textId="77777777" w:rsidR="00C56BB1" w:rsidRPr="00C56BB1" w:rsidRDefault="00C56BB1" w:rsidP="00C56BB1">
      <w:pPr>
        <w:spacing w:after="0"/>
        <w:jc w:val="both"/>
        <w:rPr>
          <w:rFonts w:ascii="Arial" w:hAnsi="Arial" w:cs="Arial"/>
          <w:b/>
        </w:rPr>
      </w:pPr>
      <w:r w:rsidRPr="00C56BB1">
        <w:rPr>
          <w:rFonts w:ascii="Arial" w:hAnsi="Arial" w:cs="Arial"/>
          <w:b/>
        </w:rPr>
        <w:t> </w:t>
      </w:r>
    </w:p>
    <w:p w14:paraId="17E06734" w14:textId="31F4AB77" w:rsidR="00C56BB1" w:rsidRDefault="00932168" w:rsidP="00C56BB1">
      <w:pPr>
        <w:spacing w:after="0"/>
        <w:jc w:val="both"/>
        <w:rPr>
          <w:rFonts w:ascii="Arial" w:hAnsi="Arial" w:cs="Arial"/>
          <w:b/>
          <w:bCs/>
        </w:rPr>
      </w:pPr>
      <w:r w:rsidRPr="00932168">
        <w:rPr>
          <w:rFonts w:ascii="Arial" w:hAnsi="Arial" w:cs="Arial"/>
          <w:b/>
          <w:bCs/>
        </w:rPr>
        <w:t xml:space="preserve">Lars Eidinger: </w:t>
      </w:r>
      <w:r w:rsidRPr="00932168">
        <w:rPr>
          <w:rFonts w:ascii="Arial" w:hAnsi="Arial" w:cs="Arial"/>
        </w:rPr>
        <w:t>„Ändere die Welt, sie braucht es“ heißt es in „Die Maßnahme“ von Bertolt Brecht und dann „Wer bist Du?“. Es scheint also einen direkten Zusammenhang zu geben zwischen der Frage nach unserer Identität und der Möglichkeit die Welt zu verändern. Wenn wir aus dem narzisstischsten Moment heraustreten, uns in der Spiegelung erkennen und zu erkennen geben, können wir die Entfremdung von uns selbst und vom Gegenüber überwinden und als Veränderte daraus hervorgehen.“</w:t>
      </w:r>
    </w:p>
    <w:p w14:paraId="1F9854A9" w14:textId="77777777" w:rsidR="00932168" w:rsidRPr="00C56BB1" w:rsidRDefault="00932168" w:rsidP="00C56BB1">
      <w:pPr>
        <w:spacing w:after="0"/>
        <w:jc w:val="both"/>
        <w:rPr>
          <w:rFonts w:ascii="Arial" w:hAnsi="Arial" w:cs="Arial"/>
          <w:b/>
        </w:rPr>
      </w:pPr>
    </w:p>
    <w:p w14:paraId="16E4028C" w14:textId="77AD86F0" w:rsidR="00C56BB1" w:rsidRPr="004630FF" w:rsidRDefault="00C56BB1" w:rsidP="00C56BB1">
      <w:pPr>
        <w:spacing w:after="0"/>
        <w:jc w:val="both"/>
        <w:rPr>
          <w:rFonts w:ascii="Arial" w:hAnsi="Arial" w:cs="Arial"/>
          <w:bCs/>
          <w:i/>
          <w:iCs/>
        </w:rPr>
      </w:pPr>
      <w:r w:rsidRPr="004630FF">
        <w:rPr>
          <w:rFonts w:ascii="Arial" w:hAnsi="Arial" w:cs="Arial"/>
          <w:b/>
          <w:bCs/>
          <w:i/>
          <w:iCs/>
        </w:rPr>
        <w:t>Hans Jörn Brandenburg</w:t>
      </w:r>
      <w:r w:rsidRPr="004630FF">
        <w:rPr>
          <w:rFonts w:ascii="Arial" w:hAnsi="Arial" w:cs="Arial"/>
          <w:bCs/>
          <w:i/>
          <w:iCs/>
        </w:rPr>
        <w:t>, der unter anderem schon für Frank Castorf und George Tabori arbeitete, übernahm in seiner Laufbahn die musikalische Leitung aller deutschsprachigen Uraufführungen Robert Wilsons und arbeite</w:t>
      </w:r>
      <w:r w:rsidR="00CA3087" w:rsidRPr="004630FF">
        <w:rPr>
          <w:rFonts w:ascii="Arial" w:hAnsi="Arial" w:cs="Arial"/>
          <w:bCs/>
          <w:i/>
          <w:iCs/>
        </w:rPr>
        <w:t>te</w:t>
      </w:r>
      <w:r w:rsidRPr="004630FF">
        <w:rPr>
          <w:rFonts w:ascii="Arial" w:hAnsi="Arial" w:cs="Arial"/>
          <w:bCs/>
          <w:i/>
          <w:iCs/>
        </w:rPr>
        <w:t xml:space="preserve"> in diesem Zusammenhang mit Lou Reed, Tom Waits, Herbert Grönemeyer und </w:t>
      </w:r>
      <w:proofErr w:type="spellStart"/>
      <w:r w:rsidRPr="004630FF">
        <w:rPr>
          <w:rFonts w:ascii="Arial" w:hAnsi="Arial" w:cs="Arial"/>
          <w:bCs/>
          <w:i/>
          <w:iCs/>
        </w:rPr>
        <w:t>CocoRosie</w:t>
      </w:r>
      <w:proofErr w:type="spellEnd"/>
      <w:r w:rsidRPr="004630FF">
        <w:rPr>
          <w:rFonts w:ascii="Arial" w:hAnsi="Arial" w:cs="Arial"/>
          <w:bCs/>
          <w:i/>
          <w:iCs/>
        </w:rPr>
        <w:t xml:space="preserve"> zusammen. Mit der Band Felix De Luxe landete er 1984 mit dem Stück „Taxi nach Paris“ einen Hit. </w:t>
      </w:r>
    </w:p>
    <w:p w14:paraId="22D81516" w14:textId="2DAFDDAD" w:rsidR="00366AF5" w:rsidRPr="00366AF5" w:rsidRDefault="00366AF5" w:rsidP="00C56BB1">
      <w:pPr>
        <w:spacing w:after="0"/>
        <w:jc w:val="both"/>
        <w:rPr>
          <w:rFonts w:ascii="Arial" w:hAnsi="Arial" w:cs="Arial"/>
          <w:bCs/>
        </w:rPr>
      </w:pPr>
    </w:p>
    <w:sectPr w:rsidR="00366AF5" w:rsidRPr="00366AF5" w:rsidSect="00297CF5">
      <w:headerReference w:type="even" r:id="rId11"/>
      <w:headerReference w:type="default" r:id="rId12"/>
      <w:footerReference w:type="even" r:id="rId13"/>
      <w:footerReference w:type="default" r:id="rId14"/>
      <w:headerReference w:type="first" r:id="rId15"/>
      <w:footerReference w:type="first" r:id="rId16"/>
      <w:pgSz w:w="11906" w:h="16838"/>
      <w:pgMar w:top="184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9841E" w14:textId="77777777" w:rsidR="002A36C6" w:rsidRDefault="002A36C6" w:rsidP="003B3BA8">
      <w:pPr>
        <w:spacing w:after="0" w:line="240" w:lineRule="auto"/>
      </w:pPr>
      <w:r>
        <w:separator/>
      </w:r>
    </w:p>
  </w:endnote>
  <w:endnote w:type="continuationSeparator" w:id="0">
    <w:p w14:paraId="7047D82F" w14:textId="77777777" w:rsidR="002A36C6" w:rsidRDefault="002A36C6" w:rsidP="003B3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56EC2" w14:textId="77777777" w:rsidR="00BD750E" w:rsidRDefault="00BD750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60E9" w14:textId="77777777" w:rsidR="003B3BA8" w:rsidRDefault="003B3BA8" w:rsidP="003B3BA8">
    <w:pPr>
      <w:spacing w:after="0" w:line="240" w:lineRule="auto"/>
      <w:jc w:val="center"/>
      <w:rPr>
        <w:rFonts w:ascii="Arial" w:hAnsi="Arial" w:cs="Arial"/>
        <w:sz w:val="16"/>
        <w:szCs w:val="16"/>
      </w:rPr>
    </w:pPr>
  </w:p>
  <w:p w14:paraId="16B4A875" w14:textId="244683A5" w:rsidR="003B3BA8" w:rsidRPr="00A47D5B" w:rsidRDefault="003B3BA8" w:rsidP="003B3BA8">
    <w:pPr>
      <w:spacing w:after="0" w:line="240" w:lineRule="auto"/>
      <w:jc w:val="center"/>
      <w:rPr>
        <w:rFonts w:ascii="Arial" w:hAnsi="Arial" w:cs="Arial"/>
        <w:sz w:val="16"/>
        <w:szCs w:val="16"/>
      </w:rPr>
    </w:pPr>
    <w:r w:rsidRPr="00A47D5B">
      <w:rPr>
        <w:rFonts w:ascii="Arial" w:hAnsi="Arial" w:cs="Arial"/>
        <w:sz w:val="16"/>
        <w:szCs w:val="16"/>
      </w:rPr>
      <w:t xml:space="preserve">Weitere Informationen: </w:t>
    </w:r>
  </w:p>
  <w:p w14:paraId="2BAF53DE" w14:textId="77777777" w:rsidR="003B3BA8" w:rsidRPr="00A47D5B" w:rsidRDefault="003B3BA8" w:rsidP="003B3BA8">
    <w:pPr>
      <w:spacing w:after="0" w:line="240" w:lineRule="auto"/>
      <w:jc w:val="center"/>
      <w:rPr>
        <w:rFonts w:ascii="Arial" w:hAnsi="Arial" w:cs="Arial"/>
        <w:sz w:val="16"/>
        <w:szCs w:val="16"/>
      </w:rPr>
    </w:pPr>
  </w:p>
  <w:p w14:paraId="00312A71" w14:textId="59BC1995" w:rsidR="003B3BA8" w:rsidRPr="00545185" w:rsidRDefault="008531C5" w:rsidP="003B3BA8">
    <w:pPr>
      <w:spacing w:after="0" w:line="240" w:lineRule="auto"/>
      <w:jc w:val="center"/>
      <w:rPr>
        <w:rFonts w:ascii="Arial" w:hAnsi="Arial" w:cs="Arial"/>
        <w:sz w:val="16"/>
        <w:szCs w:val="16"/>
      </w:rPr>
    </w:pPr>
    <w:r w:rsidRPr="00545185">
      <w:rPr>
        <w:rFonts w:ascii="Arial" w:hAnsi="Arial" w:cs="Arial"/>
        <w:b/>
        <w:sz w:val="16"/>
        <w:szCs w:val="16"/>
      </w:rPr>
      <w:t>Margot Schwindenhammer</w:t>
    </w:r>
    <w:r w:rsidR="003B3BA8" w:rsidRPr="00545185">
      <w:rPr>
        <w:rFonts w:ascii="Arial" w:hAnsi="Arial" w:cs="Arial"/>
        <w:b/>
        <w:sz w:val="16"/>
        <w:szCs w:val="16"/>
      </w:rPr>
      <w:t xml:space="preserve">– van Almsick &amp; Team i.A. der DEAG, Deutsche Entertainment AG </w:t>
    </w:r>
    <w:r w:rsidR="003B3BA8" w:rsidRPr="00545185">
      <w:rPr>
        <w:rFonts w:ascii="Arial" w:hAnsi="Arial" w:cs="Arial"/>
        <w:sz w:val="16"/>
        <w:szCs w:val="16"/>
      </w:rPr>
      <w:t xml:space="preserve"> </w:t>
    </w:r>
  </w:p>
  <w:p w14:paraId="7935ECC4" w14:textId="21F23D68" w:rsidR="003B3BA8" w:rsidRPr="00A47D5B" w:rsidRDefault="003B3BA8" w:rsidP="003B3BA8">
    <w:pPr>
      <w:spacing w:after="0" w:line="240" w:lineRule="auto"/>
      <w:jc w:val="center"/>
      <w:rPr>
        <w:rFonts w:ascii="Arial" w:hAnsi="Arial" w:cs="Arial"/>
        <w:sz w:val="16"/>
        <w:szCs w:val="16"/>
        <w:lang w:val="en-US"/>
      </w:rPr>
    </w:pPr>
    <w:proofErr w:type="gramStart"/>
    <w:r w:rsidRPr="00A47D5B">
      <w:rPr>
        <w:rFonts w:ascii="Arial" w:hAnsi="Arial" w:cs="Arial"/>
        <w:sz w:val="16"/>
        <w:szCs w:val="16"/>
        <w:lang w:val="it-IT"/>
      </w:rPr>
      <w:t>Email</w:t>
    </w:r>
    <w:proofErr w:type="gramEnd"/>
    <w:r w:rsidRPr="00A47D5B">
      <w:rPr>
        <w:rFonts w:ascii="Arial" w:hAnsi="Arial" w:cs="Arial"/>
        <w:sz w:val="16"/>
        <w:szCs w:val="16"/>
        <w:lang w:val="it-IT"/>
      </w:rPr>
      <w:t xml:space="preserve">: </w:t>
    </w:r>
    <w:hyperlink r:id="rId1" w:history="1">
      <w:r w:rsidR="008531C5" w:rsidRPr="00E20F3D">
        <w:rPr>
          <w:rStyle w:val="Hyperlink"/>
          <w:rFonts w:ascii="Arial" w:hAnsi="Arial" w:cs="Arial"/>
          <w:sz w:val="16"/>
          <w:szCs w:val="16"/>
          <w:lang w:val="it-IT"/>
        </w:rPr>
        <w:t>ms@almsick.de</w:t>
      </w:r>
    </w:hyperlink>
    <w:r w:rsidR="00BD750E" w:rsidRPr="00A47D5B">
      <w:rPr>
        <w:rFonts w:ascii="Arial" w:hAnsi="Arial" w:cs="Arial"/>
        <w:sz w:val="16"/>
        <w:szCs w:val="16"/>
        <w:lang w:val="en-US"/>
      </w:rPr>
      <w:t xml:space="preserve"> </w:t>
    </w:r>
  </w:p>
  <w:p w14:paraId="24C9127E" w14:textId="77777777" w:rsidR="003B3BA8" w:rsidRPr="00A47D5B" w:rsidRDefault="003B3BA8" w:rsidP="003B3BA8">
    <w:pPr>
      <w:pStyle w:val="Fuzeile"/>
      <w:rPr>
        <w:sz w:val="16"/>
        <w:szCs w:val="16"/>
        <w:lang w:val="en-US"/>
      </w:rPr>
    </w:pPr>
  </w:p>
  <w:p w14:paraId="50D7343A" w14:textId="77777777" w:rsidR="003B3BA8" w:rsidRPr="003B3BA8" w:rsidRDefault="003B3BA8">
    <w:pPr>
      <w:pStyle w:val="Fuzeile"/>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F39BB" w14:textId="77777777" w:rsidR="00BD750E" w:rsidRDefault="00BD750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4AFD0" w14:textId="77777777" w:rsidR="002A36C6" w:rsidRDefault="002A36C6" w:rsidP="003B3BA8">
      <w:pPr>
        <w:spacing w:after="0" w:line="240" w:lineRule="auto"/>
      </w:pPr>
      <w:r>
        <w:separator/>
      </w:r>
    </w:p>
  </w:footnote>
  <w:footnote w:type="continuationSeparator" w:id="0">
    <w:p w14:paraId="42287AFD" w14:textId="77777777" w:rsidR="002A36C6" w:rsidRDefault="002A36C6" w:rsidP="003B3B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0C58E" w14:textId="77777777" w:rsidR="00BD750E" w:rsidRDefault="00BD750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C8362" w14:textId="77777777" w:rsidR="003B3BA8" w:rsidRDefault="004844AA" w:rsidP="004844AA">
    <w:pPr>
      <w:pStyle w:val="Kopfzeile"/>
      <w:jc w:val="center"/>
    </w:pPr>
    <w:r>
      <w:rPr>
        <w:noProof/>
      </w:rPr>
      <w:drawing>
        <wp:inline distT="0" distB="0" distL="0" distR="0" wp14:anchorId="580290B3" wp14:editId="1E9D1628">
          <wp:extent cx="1250322" cy="523875"/>
          <wp:effectExtent l="0" t="0" r="6985" b="0"/>
          <wp:docPr id="1714397875" name="Grafik 1714397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6428" cy="56414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313D" w14:textId="77777777" w:rsidR="00BD750E" w:rsidRDefault="00BD750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E3D0B"/>
    <w:multiLevelType w:val="hybridMultilevel"/>
    <w:tmpl w:val="18606D40"/>
    <w:lvl w:ilvl="0" w:tplc="04070003">
      <w:start w:val="1"/>
      <w:numFmt w:val="bullet"/>
      <w:lvlText w:val="o"/>
      <w:lvlJc w:val="left"/>
      <w:pPr>
        <w:ind w:left="2421" w:hanging="360"/>
      </w:pPr>
      <w:rPr>
        <w:rFonts w:ascii="Courier New" w:hAnsi="Courier New" w:cs="Courier New" w:hint="default"/>
      </w:rPr>
    </w:lvl>
    <w:lvl w:ilvl="1" w:tplc="04070003" w:tentative="1">
      <w:start w:val="1"/>
      <w:numFmt w:val="bullet"/>
      <w:lvlText w:val="o"/>
      <w:lvlJc w:val="left"/>
      <w:pPr>
        <w:ind w:left="3141" w:hanging="360"/>
      </w:pPr>
      <w:rPr>
        <w:rFonts w:ascii="Courier New" w:hAnsi="Courier New" w:cs="Courier New" w:hint="default"/>
      </w:rPr>
    </w:lvl>
    <w:lvl w:ilvl="2" w:tplc="04070005" w:tentative="1">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abstractNum w:abstractNumId="1" w15:restartNumberingAfterBreak="0">
    <w:nsid w:val="164B777C"/>
    <w:multiLevelType w:val="hybridMultilevel"/>
    <w:tmpl w:val="E00CB0D0"/>
    <w:lvl w:ilvl="0" w:tplc="04070009">
      <w:start w:val="1"/>
      <w:numFmt w:val="bullet"/>
      <w:lvlText w:val=""/>
      <w:lvlJc w:val="left"/>
      <w:pPr>
        <w:ind w:left="2061" w:hanging="360"/>
      </w:pPr>
      <w:rPr>
        <w:rFonts w:ascii="Wingdings" w:hAnsi="Wingdings" w:hint="default"/>
      </w:rPr>
    </w:lvl>
    <w:lvl w:ilvl="1" w:tplc="04070003" w:tentative="1">
      <w:start w:val="1"/>
      <w:numFmt w:val="bullet"/>
      <w:lvlText w:val="o"/>
      <w:lvlJc w:val="left"/>
      <w:pPr>
        <w:ind w:left="2781" w:hanging="360"/>
      </w:pPr>
      <w:rPr>
        <w:rFonts w:ascii="Courier New" w:hAnsi="Courier New" w:cs="Courier New" w:hint="default"/>
      </w:rPr>
    </w:lvl>
    <w:lvl w:ilvl="2" w:tplc="04070005" w:tentative="1">
      <w:start w:val="1"/>
      <w:numFmt w:val="bullet"/>
      <w:lvlText w:val=""/>
      <w:lvlJc w:val="left"/>
      <w:pPr>
        <w:ind w:left="3501" w:hanging="360"/>
      </w:pPr>
      <w:rPr>
        <w:rFonts w:ascii="Wingdings" w:hAnsi="Wingdings" w:hint="default"/>
      </w:rPr>
    </w:lvl>
    <w:lvl w:ilvl="3" w:tplc="04070001" w:tentative="1">
      <w:start w:val="1"/>
      <w:numFmt w:val="bullet"/>
      <w:lvlText w:val=""/>
      <w:lvlJc w:val="left"/>
      <w:pPr>
        <w:ind w:left="4221" w:hanging="360"/>
      </w:pPr>
      <w:rPr>
        <w:rFonts w:ascii="Symbol" w:hAnsi="Symbol" w:hint="default"/>
      </w:rPr>
    </w:lvl>
    <w:lvl w:ilvl="4" w:tplc="04070003" w:tentative="1">
      <w:start w:val="1"/>
      <w:numFmt w:val="bullet"/>
      <w:lvlText w:val="o"/>
      <w:lvlJc w:val="left"/>
      <w:pPr>
        <w:ind w:left="4941" w:hanging="360"/>
      </w:pPr>
      <w:rPr>
        <w:rFonts w:ascii="Courier New" w:hAnsi="Courier New" w:cs="Courier New" w:hint="default"/>
      </w:rPr>
    </w:lvl>
    <w:lvl w:ilvl="5" w:tplc="04070005" w:tentative="1">
      <w:start w:val="1"/>
      <w:numFmt w:val="bullet"/>
      <w:lvlText w:val=""/>
      <w:lvlJc w:val="left"/>
      <w:pPr>
        <w:ind w:left="5661" w:hanging="360"/>
      </w:pPr>
      <w:rPr>
        <w:rFonts w:ascii="Wingdings" w:hAnsi="Wingdings" w:hint="default"/>
      </w:rPr>
    </w:lvl>
    <w:lvl w:ilvl="6" w:tplc="04070001" w:tentative="1">
      <w:start w:val="1"/>
      <w:numFmt w:val="bullet"/>
      <w:lvlText w:val=""/>
      <w:lvlJc w:val="left"/>
      <w:pPr>
        <w:ind w:left="6381" w:hanging="360"/>
      </w:pPr>
      <w:rPr>
        <w:rFonts w:ascii="Symbol" w:hAnsi="Symbol" w:hint="default"/>
      </w:rPr>
    </w:lvl>
    <w:lvl w:ilvl="7" w:tplc="04070003" w:tentative="1">
      <w:start w:val="1"/>
      <w:numFmt w:val="bullet"/>
      <w:lvlText w:val="o"/>
      <w:lvlJc w:val="left"/>
      <w:pPr>
        <w:ind w:left="7101" w:hanging="360"/>
      </w:pPr>
      <w:rPr>
        <w:rFonts w:ascii="Courier New" w:hAnsi="Courier New" w:cs="Courier New" w:hint="default"/>
      </w:rPr>
    </w:lvl>
    <w:lvl w:ilvl="8" w:tplc="04070005" w:tentative="1">
      <w:start w:val="1"/>
      <w:numFmt w:val="bullet"/>
      <w:lvlText w:val=""/>
      <w:lvlJc w:val="left"/>
      <w:pPr>
        <w:ind w:left="7821" w:hanging="360"/>
      </w:pPr>
      <w:rPr>
        <w:rFonts w:ascii="Wingdings" w:hAnsi="Wingdings" w:hint="default"/>
      </w:rPr>
    </w:lvl>
  </w:abstractNum>
  <w:abstractNum w:abstractNumId="2" w15:restartNumberingAfterBreak="0">
    <w:nsid w:val="235D6826"/>
    <w:multiLevelType w:val="hybridMultilevel"/>
    <w:tmpl w:val="CCDCA464"/>
    <w:lvl w:ilvl="0" w:tplc="ACC0F0DC">
      <w:start w:val="22"/>
      <w:numFmt w:val="bullet"/>
      <w:lvlText w:val=""/>
      <w:lvlJc w:val="left"/>
      <w:pPr>
        <w:ind w:left="2061" w:hanging="360"/>
      </w:pPr>
      <w:rPr>
        <w:rFonts w:ascii="Symbol" w:eastAsiaTheme="minorHAnsi" w:hAnsi="Symbol" w:cs="Arial" w:hint="default"/>
      </w:rPr>
    </w:lvl>
    <w:lvl w:ilvl="1" w:tplc="04070003" w:tentative="1">
      <w:start w:val="1"/>
      <w:numFmt w:val="bullet"/>
      <w:lvlText w:val="o"/>
      <w:lvlJc w:val="left"/>
      <w:pPr>
        <w:ind w:left="2781" w:hanging="360"/>
      </w:pPr>
      <w:rPr>
        <w:rFonts w:ascii="Courier New" w:hAnsi="Courier New" w:cs="Courier New" w:hint="default"/>
      </w:rPr>
    </w:lvl>
    <w:lvl w:ilvl="2" w:tplc="04070005" w:tentative="1">
      <w:start w:val="1"/>
      <w:numFmt w:val="bullet"/>
      <w:lvlText w:val=""/>
      <w:lvlJc w:val="left"/>
      <w:pPr>
        <w:ind w:left="3501" w:hanging="360"/>
      </w:pPr>
      <w:rPr>
        <w:rFonts w:ascii="Wingdings" w:hAnsi="Wingdings" w:hint="default"/>
      </w:rPr>
    </w:lvl>
    <w:lvl w:ilvl="3" w:tplc="04070001" w:tentative="1">
      <w:start w:val="1"/>
      <w:numFmt w:val="bullet"/>
      <w:lvlText w:val=""/>
      <w:lvlJc w:val="left"/>
      <w:pPr>
        <w:ind w:left="4221" w:hanging="360"/>
      </w:pPr>
      <w:rPr>
        <w:rFonts w:ascii="Symbol" w:hAnsi="Symbol" w:hint="default"/>
      </w:rPr>
    </w:lvl>
    <w:lvl w:ilvl="4" w:tplc="04070003" w:tentative="1">
      <w:start w:val="1"/>
      <w:numFmt w:val="bullet"/>
      <w:lvlText w:val="o"/>
      <w:lvlJc w:val="left"/>
      <w:pPr>
        <w:ind w:left="4941" w:hanging="360"/>
      </w:pPr>
      <w:rPr>
        <w:rFonts w:ascii="Courier New" w:hAnsi="Courier New" w:cs="Courier New" w:hint="default"/>
      </w:rPr>
    </w:lvl>
    <w:lvl w:ilvl="5" w:tplc="04070005" w:tentative="1">
      <w:start w:val="1"/>
      <w:numFmt w:val="bullet"/>
      <w:lvlText w:val=""/>
      <w:lvlJc w:val="left"/>
      <w:pPr>
        <w:ind w:left="5661" w:hanging="360"/>
      </w:pPr>
      <w:rPr>
        <w:rFonts w:ascii="Wingdings" w:hAnsi="Wingdings" w:hint="default"/>
      </w:rPr>
    </w:lvl>
    <w:lvl w:ilvl="6" w:tplc="04070001" w:tentative="1">
      <w:start w:val="1"/>
      <w:numFmt w:val="bullet"/>
      <w:lvlText w:val=""/>
      <w:lvlJc w:val="left"/>
      <w:pPr>
        <w:ind w:left="6381" w:hanging="360"/>
      </w:pPr>
      <w:rPr>
        <w:rFonts w:ascii="Symbol" w:hAnsi="Symbol" w:hint="default"/>
      </w:rPr>
    </w:lvl>
    <w:lvl w:ilvl="7" w:tplc="04070003" w:tentative="1">
      <w:start w:val="1"/>
      <w:numFmt w:val="bullet"/>
      <w:lvlText w:val="o"/>
      <w:lvlJc w:val="left"/>
      <w:pPr>
        <w:ind w:left="7101" w:hanging="360"/>
      </w:pPr>
      <w:rPr>
        <w:rFonts w:ascii="Courier New" w:hAnsi="Courier New" w:cs="Courier New" w:hint="default"/>
      </w:rPr>
    </w:lvl>
    <w:lvl w:ilvl="8" w:tplc="04070005" w:tentative="1">
      <w:start w:val="1"/>
      <w:numFmt w:val="bullet"/>
      <w:lvlText w:val=""/>
      <w:lvlJc w:val="left"/>
      <w:pPr>
        <w:ind w:left="7821" w:hanging="360"/>
      </w:pPr>
      <w:rPr>
        <w:rFonts w:ascii="Wingdings" w:hAnsi="Wingdings" w:hint="default"/>
      </w:rPr>
    </w:lvl>
  </w:abstractNum>
  <w:abstractNum w:abstractNumId="3" w15:restartNumberingAfterBreak="0">
    <w:nsid w:val="2CB421E2"/>
    <w:multiLevelType w:val="hybridMultilevel"/>
    <w:tmpl w:val="771AC24E"/>
    <w:lvl w:ilvl="0" w:tplc="F65EF9A2">
      <w:start w:val="22"/>
      <w:numFmt w:val="bullet"/>
      <w:lvlText w:val=""/>
      <w:lvlJc w:val="left"/>
      <w:pPr>
        <w:ind w:left="2061" w:hanging="360"/>
      </w:pPr>
      <w:rPr>
        <w:rFonts w:ascii="Symbol" w:eastAsiaTheme="minorHAnsi" w:hAnsi="Symbol" w:cs="Arial" w:hint="default"/>
      </w:rPr>
    </w:lvl>
    <w:lvl w:ilvl="1" w:tplc="04070003" w:tentative="1">
      <w:start w:val="1"/>
      <w:numFmt w:val="bullet"/>
      <w:lvlText w:val="o"/>
      <w:lvlJc w:val="left"/>
      <w:pPr>
        <w:ind w:left="2781" w:hanging="360"/>
      </w:pPr>
      <w:rPr>
        <w:rFonts w:ascii="Courier New" w:hAnsi="Courier New" w:cs="Courier New" w:hint="default"/>
      </w:rPr>
    </w:lvl>
    <w:lvl w:ilvl="2" w:tplc="04070005" w:tentative="1">
      <w:start w:val="1"/>
      <w:numFmt w:val="bullet"/>
      <w:lvlText w:val=""/>
      <w:lvlJc w:val="left"/>
      <w:pPr>
        <w:ind w:left="3501" w:hanging="360"/>
      </w:pPr>
      <w:rPr>
        <w:rFonts w:ascii="Wingdings" w:hAnsi="Wingdings" w:hint="default"/>
      </w:rPr>
    </w:lvl>
    <w:lvl w:ilvl="3" w:tplc="04070001" w:tentative="1">
      <w:start w:val="1"/>
      <w:numFmt w:val="bullet"/>
      <w:lvlText w:val=""/>
      <w:lvlJc w:val="left"/>
      <w:pPr>
        <w:ind w:left="4221" w:hanging="360"/>
      </w:pPr>
      <w:rPr>
        <w:rFonts w:ascii="Symbol" w:hAnsi="Symbol" w:hint="default"/>
      </w:rPr>
    </w:lvl>
    <w:lvl w:ilvl="4" w:tplc="04070003" w:tentative="1">
      <w:start w:val="1"/>
      <w:numFmt w:val="bullet"/>
      <w:lvlText w:val="o"/>
      <w:lvlJc w:val="left"/>
      <w:pPr>
        <w:ind w:left="4941" w:hanging="360"/>
      </w:pPr>
      <w:rPr>
        <w:rFonts w:ascii="Courier New" w:hAnsi="Courier New" w:cs="Courier New" w:hint="default"/>
      </w:rPr>
    </w:lvl>
    <w:lvl w:ilvl="5" w:tplc="04070005" w:tentative="1">
      <w:start w:val="1"/>
      <w:numFmt w:val="bullet"/>
      <w:lvlText w:val=""/>
      <w:lvlJc w:val="left"/>
      <w:pPr>
        <w:ind w:left="5661" w:hanging="360"/>
      </w:pPr>
      <w:rPr>
        <w:rFonts w:ascii="Wingdings" w:hAnsi="Wingdings" w:hint="default"/>
      </w:rPr>
    </w:lvl>
    <w:lvl w:ilvl="6" w:tplc="04070001" w:tentative="1">
      <w:start w:val="1"/>
      <w:numFmt w:val="bullet"/>
      <w:lvlText w:val=""/>
      <w:lvlJc w:val="left"/>
      <w:pPr>
        <w:ind w:left="6381" w:hanging="360"/>
      </w:pPr>
      <w:rPr>
        <w:rFonts w:ascii="Symbol" w:hAnsi="Symbol" w:hint="default"/>
      </w:rPr>
    </w:lvl>
    <w:lvl w:ilvl="7" w:tplc="04070003" w:tentative="1">
      <w:start w:val="1"/>
      <w:numFmt w:val="bullet"/>
      <w:lvlText w:val="o"/>
      <w:lvlJc w:val="left"/>
      <w:pPr>
        <w:ind w:left="7101" w:hanging="360"/>
      </w:pPr>
      <w:rPr>
        <w:rFonts w:ascii="Courier New" w:hAnsi="Courier New" w:cs="Courier New" w:hint="default"/>
      </w:rPr>
    </w:lvl>
    <w:lvl w:ilvl="8" w:tplc="04070005" w:tentative="1">
      <w:start w:val="1"/>
      <w:numFmt w:val="bullet"/>
      <w:lvlText w:val=""/>
      <w:lvlJc w:val="left"/>
      <w:pPr>
        <w:ind w:left="7821" w:hanging="360"/>
      </w:pPr>
      <w:rPr>
        <w:rFonts w:ascii="Wingdings" w:hAnsi="Wingdings" w:hint="default"/>
      </w:rPr>
    </w:lvl>
  </w:abstractNum>
  <w:abstractNum w:abstractNumId="4" w15:restartNumberingAfterBreak="0">
    <w:nsid w:val="33102D70"/>
    <w:multiLevelType w:val="hybridMultilevel"/>
    <w:tmpl w:val="D9ECB752"/>
    <w:lvl w:ilvl="0" w:tplc="671E621A">
      <w:numFmt w:val="bullet"/>
      <w:lvlText w:val="-"/>
      <w:lvlJc w:val="left"/>
      <w:pPr>
        <w:ind w:left="3290" w:hanging="360"/>
      </w:pPr>
      <w:rPr>
        <w:rFonts w:ascii="Arial" w:eastAsiaTheme="minorHAnsi" w:hAnsi="Arial" w:cs="Arial" w:hint="default"/>
      </w:rPr>
    </w:lvl>
    <w:lvl w:ilvl="1" w:tplc="04070003" w:tentative="1">
      <w:start w:val="1"/>
      <w:numFmt w:val="bullet"/>
      <w:lvlText w:val="o"/>
      <w:lvlJc w:val="left"/>
      <w:pPr>
        <w:ind w:left="4010" w:hanging="360"/>
      </w:pPr>
      <w:rPr>
        <w:rFonts w:ascii="Courier New" w:hAnsi="Courier New" w:cs="Courier New" w:hint="default"/>
      </w:rPr>
    </w:lvl>
    <w:lvl w:ilvl="2" w:tplc="04070005" w:tentative="1">
      <w:start w:val="1"/>
      <w:numFmt w:val="bullet"/>
      <w:lvlText w:val=""/>
      <w:lvlJc w:val="left"/>
      <w:pPr>
        <w:ind w:left="4730" w:hanging="360"/>
      </w:pPr>
      <w:rPr>
        <w:rFonts w:ascii="Wingdings" w:hAnsi="Wingdings" w:hint="default"/>
      </w:rPr>
    </w:lvl>
    <w:lvl w:ilvl="3" w:tplc="04070001" w:tentative="1">
      <w:start w:val="1"/>
      <w:numFmt w:val="bullet"/>
      <w:lvlText w:val=""/>
      <w:lvlJc w:val="left"/>
      <w:pPr>
        <w:ind w:left="5450" w:hanging="360"/>
      </w:pPr>
      <w:rPr>
        <w:rFonts w:ascii="Symbol" w:hAnsi="Symbol" w:hint="default"/>
      </w:rPr>
    </w:lvl>
    <w:lvl w:ilvl="4" w:tplc="04070003" w:tentative="1">
      <w:start w:val="1"/>
      <w:numFmt w:val="bullet"/>
      <w:lvlText w:val="o"/>
      <w:lvlJc w:val="left"/>
      <w:pPr>
        <w:ind w:left="6170" w:hanging="360"/>
      </w:pPr>
      <w:rPr>
        <w:rFonts w:ascii="Courier New" w:hAnsi="Courier New" w:cs="Courier New" w:hint="default"/>
      </w:rPr>
    </w:lvl>
    <w:lvl w:ilvl="5" w:tplc="04070005" w:tentative="1">
      <w:start w:val="1"/>
      <w:numFmt w:val="bullet"/>
      <w:lvlText w:val=""/>
      <w:lvlJc w:val="left"/>
      <w:pPr>
        <w:ind w:left="6890" w:hanging="360"/>
      </w:pPr>
      <w:rPr>
        <w:rFonts w:ascii="Wingdings" w:hAnsi="Wingdings" w:hint="default"/>
      </w:rPr>
    </w:lvl>
    <w:lvl w:ilvl="6" w:tplc="04070001" w:tentative="1">
      <w:start w:val="1"/>
      <w:numFmt w:val="bullet"/>
      <w:lvlText w:val=""/>
      <w:lvlJc w:val="left"/>
      <w:pPr>
        <w:ind w:left="7610" w:hanging="360"/>
      </w:pPr>
      <w:rPr>
        <w:rFonts w:ascii="Symbol" w:hAnsi="Symbol" w:hint="default"/>
      </w:rPr>
    </w:lvl>
    <w:lvl w:ilvl="7" w:tplc="04070003" w:tentative="1">
      <w:start w:val="1"/>
      <w:numFmt w:val="bullet"/>
      <w:lvlText w:val="o"/>
      <w:lvlJc w:val="left"/>
      <w:pPr>
        <w:ind w:left="8330" w:hanging="360"/>
      </w:pPr>
      <w:rPr>
        <w:rFonts w:ascii="Courier New" w:hAnsi="Courier New" w:cs="Courier New" w:hint="default"/>
      </w:rPr>
    </w:lvl>
    <w:lvl w:ilvl="8" w:tplc="04070005" w:tentative="1">
      <w:start w:val="1"/>
      <w:numFmt w:val="bullet"/>
      <w:lvlText w:val=""/>
      <w:lvlJc w:val="left"/>
      <w:pPr>
        <w:ind w:left="9050" w:hanging="360"/>
      </w:pPr>
      <w:rPr>
        <w:rFonts w:ascii="Wingdings" w:hAnsi="Wingdings" w:hint="default"/>
      </w:rPr>
    </w:lvl>
  </w:abstractNum>
  <w:abstractNum w:abstractNumId="5" w15:restartNumberingAfterBreak="0">
    <w:nsid w:val="34BF325D"/>
    <w:multiLevelType w:val="hybridMultilevel"/>
    <w:tmpl w:val="AC14E670"/>
    <w:lvl w:ilvl="0" w:tplc="67DAAE2A">
      <w:start w:val="1"/>
      <w:numFmt w:val="bullet"/>
      <w:lvlText w:val="¾"/>
      <w:lvlJc w:val="left"/>
      <w:pPr>
        <w:ind w:left="2421" w:hanging="360"/>
      </w:pPr>
      <w:rPr>
        <w:rFonts w:ascii="Wingdings 2" w:hAnsi="Wingdings 2"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61A3FD5"/>
    <w:multiLevelType w:val="hybridMultilevel"/>
    <w:tmpl w:val="95487EB8"/>
    <w:lvl w:ilvl="0" w:tplc="92C03424">
      <w:start w:val="22"/>
      <w:numFmt w:val="bullet"/>
      <w:lvlText w:val=""/>
      <w:lvlJc w:val="left"/>
      <w:pPr>
        <w:ind w:left="2061" w:hanging="360"/>
      </w:pPr>
      <w:rPr>
        <w:rFonts w:ascii="Symbol" w:eastAsiaTheme="minorHAnsi" w:hAnsi="Symbol" w:cs="Arial" w:hint="default"/>
        <w:b/>
        <w:sz w:val="22"/>
      </w:rPr>
    </w:lvl>
    <w:lvl w:ilvl="1" w:tplc="04070003" w:tentative="1">
      <w:start w:val="1"/>
      <w:numFmt w:val="bullet"/>
      <w:lvlText w:val="o"/>
      <w:lvlJc w:val="left"/>
      <w:pPr>
        <w:ind w:left="2781" w:hanging="360"/>
      </w:pPr>
      <w:rPr>
        <w:rFonts w:ascii="Courier New" w:hAnsi="Courier New" w:cs="Courier New" w:hint="default"/>
      </w:rPr>
    </w:lvl>
    <w:lvl w:ilvl="2" w:tplc="04070005" w:tentative="1">
      <w:start w:val="1"/>
      <w:numFmt w:val="bullet"/>
      <w:lvlText w:val=""/>
      <w:lvlJc w:val="left"/>
      <w:pPr>
        <w:ind w:left="3501" w:hanging="360"/>
      </w:pPr>
      <w:rPr>
        <w:rFonts w:ascii="Wingdings" w:hAnsi="Wingdings" w:hint="default"/>
      </w:rPr>
    </w:lvl>
    <w:lvl w:ilvl="3" w:tplc="04070001" w:tentative="1">
      <w:start w:val="1"/>
      <w:numFmt w:val="bullet"/>
      <w:lvlText w:val=""/>
      <w:lvlJc w:val="left"/>
      <w:pPr>
        <w:ind w:left="4221" w:hanging="360"/>
      </w:pPr>
      <w:rPr>
        <w:rFonts w:ascii="Symbol" w:hAnsi="Symbol" w:hint="default"/>
      </w:rPr>
    </w:lvl>
    <w:lvl w:ilvl="4" w:tplc="04070003" w:tentative="1">
      <w:start w:val="1"/>
      <w:numFmt w:val="bullet"/>
      <w:lvlText w:val="o"/>
      <w:lvlJc w:val="left"/>
      <w:pPr>
        <w:ind w:left="4941" w:hanging="360"/>
      </w:pPr>
      <w:rPr>
        <w:rFonts w:ascii="Courier New" w:hAnsi="Courier New" w:cs="Courier New" w:hint="default"/>
      </w:rPr>
    </w:lvl>
    <w:lvl w:ilvl="5" w:tplc="04070005" w:tentative="1">
      <w:start w:val="1"/>
      <w:numFmt w:val="bullet"/>
      <w:lvlText w:val=""/>
      <w:lvlJc w:val="left"/>
      <w:pPr>
        <w:ind w:left="5661" w:hanging="360"/>
      </w:pPr>
      <w:rPr>
        <w:rFonts w:ascii="Wingdings" w:hAnsi="Wingdings" w:hint="default"/>
      </w:rPr>
    </w:lvl>
    <w:lvl w:ilvl="6" w:tplc="04070001" w:tentative="1">
      <w:start w:val="1"/>
      <w:numFmt w:val="bullet"/>
      <w:lvlText w:val=""/>
      <w:lvlJc w:val="left"/>
      <w:pPr>
        <w:ind w:left="6381" w:hanging="360"/>
      </w:pPr>
      <w:rPr>
        <w:rFonts w:ascii="Symbol" w:hAnsi="Symbol" w:hint="default"/>
      </w:rPr>
    </w:lvl>
    <w:lvl w:ilvl="7" w:tplc="04070003" w:tentative="1">
      <w:start w:val="1"/>
      <w:numFmt w:val="bullet"/>
      <w:lvlText w:val="o"/>
      <w:lvlJc w:val="left"/>
      <w:pPr>
        <w:ind w:left="7101" w:hanging="360"/>
      </w:pPr>
      <w:rPr>
        <w:rFonts w:ascii="Courier New" w:hAnsi="Courier New" w:cs="Courier New" w:hint="default"/>
      </w:rPr>
    </w:lvl>
    <w:lvl w:ilvl="8" w:tplc="04070005" w:tentative="1">
      <w:start w:val="1"/>
      <w:numFmt w:val="bullet"/>
      <w:lvlText w:val=""/>
      <w:lvlJc w:val="left"/>
      <w:pPr>
        <w:ind w:left="7821" w:hanging="360"/>
      </w:pPr>
      <w:rPr>
        <w:rFonts w:ascii="Wingdings" w:hAnsi="Wingdings" w:hint="default"/>
      </w:rPr>
    </w:lvl>
  </w:abstractNum>
  <w:abstractNum w:abstractNumId="7" w15:restartNumberingAfterBreak="0">
    <w:nsid w:val="3F3B7BC7"/>
    <w:multiLevelType w:val="hybridMultilevel"/>
    <w:tmpl w:val="A8984B62"/>
    <w:lvl w:ilvl="0" w:tplc="49AE04C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77E7A0E"/>
    <w:multiLevelType w:val="hybridMultilevel"/>
    <w:tmpl w:val="7630B16E"/>
    <w:lvl w:ilvl="0" w:tplc="0407000B">
      <w:start w:val="1"/>
      <w:numFmt w:val="bullet"/>
      <w:lvlText w:val=""/>
      <w:lvlJc w:val="left"/>
      <w:pPr>
        <w:ind w:left="2421" w:hanging="360"/>
      </w:pPr>
      <w:rPr>
        <w:rFonts w:ascii="Wingdings" w:hAnsi="Wingdings" w:hint="default"/>
      </w:rPr>
    </w:lvl>
    <w:lvl w:ilvl="1" w:tplc="04070003" w:tentative="1">
      <w:start w:val="1"/>
      <w:numFmt w:val="bullet"/>
      <w:lvlText w:val="o"/>
      <w:lvlJc w:val="left"/>
      <w:pPr>
        <w:ind w:left="3141" w:hanging="360"/>
      </w:pPr>
      <w:rPr>
        <w:rFonts w:ascii="Courier New" w:hAnsi="Courier New" w:cs="Courier New" w:hint="default"/>
      </w:rPr>
    </w:lvl>
    <w:lvl w:ilvl="2" w:tplc="04070005" w:tentative="1">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abstractNum w:abstractNumId="9" w15:restartNumberingAfterBreak="0">
    <w:nsid w:val="58EC2650"/>
    <w:multiLevelType w:val="hybridMultilevel"/>
    <w:tmpl w:val="7FBCD03E"/>
    <w:lvl w:ilvl="0" w:tplc="56EE4488">
      <w:numFmt w:val="bullet"/>
      <w:lvlText w:val="-"/>
      <w:lvlJc w:val="left"/>
      <w:pPr>
        <w:ind w:left="2930" w:hanging="360"/>
      </w:pPr>
      <w:rPr>
        <w:rFonts w:ascii="Arial" w:eastAsiaTheme="minorHAnsi" w:hAnsi="Arial" w:cs="Arial" w:hint="default"/>
      </w:rPr>
    </w:lvl>
    <w:lvl w:ilvl="1" w:tplc="04070003" w:tentative="1">
      <w:start w:val="1"/>
      <w:numFmt w:val="bullet"/>
      <w:lvlText w:val="o"/>
      <w:lvlJc w:val="left"/>
      <w:pPr>
        <w:ind w:left="3650" w:hanging="360"/>
      </w:pPr>
      <w:rPr>
        <w:rFonts w:ascii="Courier New" w:hAnsi="Courier New" w:cs="Courier New" w:hint="default"/>
      </w:rPr>
    </w:lvl>
    <w:lvl w:ilvl="2" w:tplc="04070005" w:tentative="1">
      <w:start w:val="1"/>
      <w:numFmt w:val="bullet"/>
      <w:lvlText w:val=""/>
      <w:lvlJc w:val="left"/>
      <w:pPr>
        <w:ind w:left="4370" w:hanging="360"/>
      </w:pPr>
      <w:rPr>
        <w:rFonts w:ascii="Wingdings" w:hAnsi="Wingdings" w:hint="default"/>
      </w:rPr>
    </w:lvl>
    <w:lvl w:ilvl="3" w:tplc="04070001" w:tentative="1">
      <w:start w:val="1"/>
      <w:numFmt w:val="bullet"/>
      <w:lvlText w:val=""/>
      <w:lvlJc w:val="left"/>
      <w:pPr>
        <w:ind w:left="5090" w:hanging="360"/>
      </w:pPr>
      <w:rPr>
        <w:rFonts w:ascii="Symbol" w:hAnsi="Symbol" w:hint="default"/>
      </w:rPr>
    </w:lvl>
    <w:lvl w:ilvl="4" w:tplc="04070003" w:tentative="1">
      <w:start w:val="1"/>
      <w:numFmt w:val="bullet"/>
      <w:lvlText w:val="o"/>
      <w:lvlJc w:val="left"/>
      <w:pPr>
        <w:ind w:left="5810" w:hanging="360"/>
      </w:pPr>
      <w:rPr>
        <w:rFonts w:ascii="Courier New" w:hAnsi="Courier New" w:cs="Courier New" w:hint="default"/>
      </w:rPr>
    </w:lvl>
    <w:lvl w:ilvl="5" w:tplc="04070005" w:tentative="1">
      <w:start w:val="1"/>
      <w:numFmt w:val="bullet"/>
      <w:lvlText w:val=""/>
      <w:lvlJc w:val="left"/>
      <w:pPr>
        <w:ind w:left="6530" w:hanging="360"/>
      </w:pPr>
      <w:rPr>
        <w:rFonts w:ascii="Wingdings" w:hAnsi="Wingdings" w:hint="default"/>
      </w:rPr>
    </w:lvl>
    <w:lvl w:ilvl="6" w:tplc="04070001" w:tentative="1">
      <w:start w:val="1"/>
      <w:numFmt w:val="bullet"/>
      <w:lvlText w:val=""/>
      <w:lvlJc w:val="left"/>
      <w:pPr>
        <w:ind w:left="7250" w:hanging="360"/>
      </w:pPr>
      <w:rPr>
        <w:rFonts w:ascii="Symbol" w:hAnsi="Symbol" w:hint="default"/>
      </w:rPr>
    </w:lvl>
    <w:lvl w:ilvl="7" w:tplc="04070003" w:tentative="1">
      <w:start w:val="1"/>
      <w:numFmt w:val="bullet"/>
      <w:lvlText w:val="o"/>
      <w:lvlJc w:val="left"/>
      <w:pPr>
        <w:ind w:left="7970" w:hanging="360"/>
      </w:pPr>
      <w:rPr>
        <w:rFonts w:ascii="Courier New" w:hAnsi="Courier New" w:cs="Courier New" w:hint="default"/>
      </w:rPr>
    </w:lvl>
    <w:lvl w:ilvl="8" w:tplc="04070005" w:tentative="1">
      <w:start w:val="1"/>
      <w:numFmt w:val="bullet"/>
      <w:lvlText w:val=""/>
      <w:lvlJc w:val="left"/>
      <w:pPr>
        <w:ind w:left="8690" w:hanging="360"/>
      </w:pPr>
      <w:rPr>
        <w:rFonts w:ascii="Wingdings" w:hAnsi="Wingdings" w:hint="default"/>
      </w:rPr>
    </w:lvl>
  </w:abstractNum>
  <w:abstractNum w:abstractNumId="10" w15:restartNumberingAfterBreak="0">
    <w:nsid w:val="5C4F140D"/>
    <w:multiLevelType w:val="hybridMultilevel"/>
    <w:tmpl w:val="4D320B8A"/>
    <w:lvl w:ilvl="0" w:tplc="04070005">
      <w:start w:val="1"/>
      <w:numFmt w:val="bullet"/>
      <w:lvlText w:val=""/>
      <w:lvlJc w:val="left"/>
      <w:pPr>
        <w:ind w:left="2421" w:hanging="360"/>
      </w:pPr>
      <w:rPr>
        <w:rFonts w:ascii="Wingdings" w:hAnsi="Wingdings" w:hint="default"/>
      </w:rPr>
    </w:lvl>
    <w:lvl w:ilvl="1" w:tplc="04070003" w:tentative="1">
      <w:start w:val="1"/>
      <w:numFmt w:val="bullet"/>
      <w:lvlText w:val="o"/>
      <w:lvlJc w:val="left"/>
      <w:pPr>
        <w:ind w:left="3141" w:hanging="360"/>
      </w:pPr>
      <w:rPr>
        <w:rFonts w:ascii="Courier New" w:hAnsi="Courier New" w:cs="Courier New" w:hint="default"/>
      </w:rPr>
    </w:lvl>
    <w:lvl w:ilvl="2" w:tplc="04070005">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abstractNum w:abstractNumId="11" w15:restartNumberingAfterBreak="0">
    <w:nsid w:val="60CC43E4"/>
    <w:multiLevelType w:val="hybridMultilevel"/>
    <w:tmpl w:val="637602A8"/>
    <w:lvl w:ilvl="0" w:tplc="04070003">
      <w:start w:val="1"/>
      <w:numFmt w:val="bullet"/>
      <w:lvlText w:val="o"/>
      <w:lvlJc w:val="left"/>
      <w:pPr>
        <w:ind w:left="2705" w:hanging="360"/>
      </w:pPr>
      <w:rPr>
        <w:rFonts w:ascii="Courier New" w:hAnsi="Courier New" w:cs="Courier New" w:hint="default"/>
      </w:rPr>
    </w:lvl>
    <w:lvl w:ilvl="1" w:tplc="04070003" w:tentative="1">
      <w:start w:val="1"/>
      <w:numFmt w:val="bullet"/>
      <w:lvlText w:val="o"/>
      <w:lvlJc w:val="left"/>
      <w:pPr>
        <w:ind w:left="3425" w:hanging="360"/>
      </w:pPr>
      <w:rPr>
        <w:rFonts w:ascii="Courier New" w:hAnsi="Courier New" w:cs="Courier New" w:hint="default"/>
      </w:rPr>
    </w:lvl>
    <w:lvl w:ilvl="2" w:tplc="04070005" w:tentative="1">
      <w:start w:val="1"/>
      <w:numFmt w:val="bullet"/>
      <w:lvlText w:val=""/>
      <w:lvlJc w:val="left"/>
      <w:pPr>
        <w:ind w:left="4145" w:hanging="360"/>
      </w:pPr>
      <w:rPr>
        <w:rFonts w:ascii="Wingdings" w:hAnsi="Wingdings" w:hint="default"/>
      </w:rPr>
    </w:lvl>
    <w:lvl w:ilvl="3" w:tplc="04070001" w:tentative="1">
      <w:start w:val="1"/>
      <w:numFmt w:val="bullet"/>
      <w:lvlText w:val=""/>
      <w:lvlJc w:val="left"/>
      <w:pPr>
        <w:ind w:left="4865" w:hanging="360"/>
      </w:pPr>
      <w:rPr>
        <w:rFonts w:ascii="Symbol" w:hAnsi="Symbol" w:hint="default"/>
      </w:rPr>
    </w:lvl>
    <w:lvl w:ilvl="4" w:tplc="04070003" w:tentative="1">
      <w:start w:val="1"/>
      <w:numFmt w:val="bullet"/>
      <w:lvlText w:val="o"/>
      <w:lvlJc w:val="left"/>
      <w:pPr>
        <w:ind w:left="5585" w:hanging="360"/>
      </w:pPr>
      <w:rPr>
        <w:rFonts w:ascii="Courier New" w:hAnsi="Courier New" w:cs="Courier New" w:hint="default"/>
      </w:rPr>
    </w:lvl>
    <w:lvl w:ilvl="5" w:tplc="04070005" w:tentative="1">
      <w:start w:val="1"/>
      <w:numFmt w:val="bullet"/>
      <w:lvlText w:val=""/>
      <w:lvlJc w:val="left"/>
      <w:pPr>
        <w:ind w:left="6305" w:hanging="360"/>
      </w:pPr>
      <w:rPr>
        <w:rFonts w:ascii="Wingdings" w:hAnsi="Wingdings" w:hint="default"/>
      </w:rPr>
    </w:lvl>
    <w:lvl w:ilvl="6" w:tplc="04070001" w:tentative="1">
      <w:start w:val="1"/>
      <w:numFmt w:val="bullet"/>
      <w:lvlText w:val=""/>
      <w:lvlJc w:val="left"/>
      <w:pPr>
        <w:ind w:left="7025" w:hanging="360"/>
      </w:pPr>
      <w:rPr>
        <w:rFonts w:ascii="Symbol" w:hAnsi="Symbol" w:hint="default"/>
      </w:rPr>
    </w:lvl>
    <w:lvl w:ilvl="7" w:tplc="04070003" w:tentative="1">
      <w:start w:val="1"/>
      <w:numFmt w:val="bullet"/>
      <w:lvlText w:val="o"/>
      <w:lvlJc w:val="left"/>
      <w:pPr>
        <w:ind w:left="7745" w:hanging="360"/>
      </w:pPr>
      <w:rPr>
        <w:rFonts w:ascii="Courier New" w:hAnsi="Courier New" w:cs="Courier New" w:hint="default"/>
      </w:rPr>
    </w:lvl>
    <w:lvl w:ilvl="8" w:tplc="04070005" w:tentative="1">
      <w:start w:val="1"/>
      <w:numFmt w:val="bullet"/>
      <w:lvlText w:val=""/>
      <w:lvlJc w:val="left"/>
      <w:pPr>
        <w:ind w:left="8465" w:hanging="360"/>
      </w:pPr>
      <w:rPr>
        <w:rFonts w:ascii="Wingdings" w:hAnsi="Wingdings" w:hint="default"/>
      </w:rPr>
    </w:lvl>
  </w:abstractNum>
  <w:abstractNum w:abstractNumId="12" w15:restartNumberingAfterBreak="0">
    <w:nsid w:val="615A077E"/>
    <w:multiLevelType w:val="hybridMultilevel"/>
    <w:tmpl w:val="18CCA6B6"/>
    <w:lvl w:ilvl="0" w:tplc="B33CB244">
      <w:start w:val="1"/>
      <w:numFmt w:val="bullet"/>
      <w:lvlText w:val=""/>
      <w:lvlJc w:val="left"/>
      <w:pPr>
        <w:ind w:left="720" w:hanging="360"/>
      </w:pPr>
      <w:rPr>
        <w:rFonts w:ascii="Wingdings 2" w:hAnsi="Wingdings 2"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01B7C78"/>
    <w:multiLevelType w:val="hybridMultilevel"/>
    <w:tmpl w:val="C472C23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F495BBE"/>
    <w:multiLevelType w:val="hybridMultilevel"/>
    <w:tmpl w:val="79B0F218"/>
    <w:lvl w:ilvl="0" w:tplc="B33CB244">
      <w:start w:val="1"/>
      <w:numFmt w:val="bullet"/>
      <w:lvlText w:val=""/>
      <w:lvlJc w:val="left"/>
      <w:pPr>
        <w:ind w:left="1004" w:hanging="360"/>
      </w:pPr>
      <w:rPr>
        <w:rFonts w:ascii="Wingdings 2" w:hAnsi="Wingdings 2"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5" w15:restartNumberingAfterBreak="0">
    <w:nsid w:val="7F867AAC"/>
    <w:multiLevelType w:val="hybridMultilevel"/>
    <w:tmpl w:val="3D74DAA0"/>
    <w:lvl w:ilvl="0" w:tplc="150CB71C">
      <w:numFmt w:val="bullet"/>
      <w:lvlText w:val="-"/>
      <w:lvlJc w:val="left"/>
      <w:pPr>
        <w:ind w:left="3900" w:hanging="360"/>
      </w:pPr>
      <w:rPr>
        <w:rFonts w:ascii="Arial" w:eastAsiaTheme="minorHAnsi" w:hAnsi="Arial" w:cs="Arial" w:hint="default"/>
      </w:rPr>
    </w:lvl>
    <w:lvl w:ilvl="1" w:tplc="04070003" w:tentative="1">
      <w:start w:val="1"/>
      <w:numFmt w:val="bullet"/>
      <w:lvlText w:val="o"/>
      <w:lvlJc w:val="left"/>
      <w:pPr>
        <w:ind w:left="4620" w:hanging="360"/>
      </w:pPr>
      <w:rPr>
        <w:rFonts w:ascii="Courier New" w:hAnsi="Courier New" w:cs="Courier New" w:hint="default"/>
      </w:rPr>
    </w:lvl>
    <w:lvl w:ilvl="2" w:tplc="04070005" w:tentative="1">
      <w:start w:val="1"/>
      <w:numFmt w:val="bullet"/>
      <w:lvlText w:val=""/>
      <w:lvlJc w:val="left"/>
      <w:pPr>
        <w:ind w:left="5340" w:hanging="360"/>
      </w:pPr>
      <w:rPr>
        <w:rFonts w:ascii="Wingdings" w:hAnsi="Wingdings" w:hint="default"/>
      </w:rPr>
    </w:lvl>
    <w:lvl w:ilvl="3" w:tplc="04070001" w:tentative="1">
      <w:start w:val="1"/>
      <w:numFmt w:val="bullet"/>
      <w:lvlText w:val=""/>
      <w:lvlJc w:val="left"/>
      <w:pPr>
        <w:ind w:left="6060" w:hanging="360"/>
      </w:pPr>
      <w:rPr>
        <w:rFonts w:ascii="Symbol" w:hAnsi="Symbol" w:hint="default"/>
      </w:rPr>
    </w:lvl>
    <w:lvl w:ilvl="4" w:tplc="04070003" w:tentative="1">
      <w:start w:val="1"/>
      <w:numFmt w:val="bullet"/>
      <w:lvlText w:val="o"/>
      <w:lvlJc w:val="left"/>
      <w:pPr>
        <w:ind w:left="6780" w:hanging="360"/>
      </w:pPr>
      <w:rPr>
        <w:rFonts w:ascii="Courier New" w:hAnsi="Courier New" w:cs="Courier New" w:hint="default"/>
      </w:rPr>
    </w:lvl>
    <w:lvl w:ilvl="5" w:tplc="04070005" w:tentative="1">
      <w:start w:val="1"/>
      <w:numFmt w:val="bullet"/>
      <w:lvlText w:val=""/>
      <w:lvlJc w:val="left"/>
      <w:pPr>
        <w:ind w:left="7500" w:hanging="360"/>
      </w:pPr>
      <w:rPr>
        <w:rFonts w:ascii="Wingdings" w:hAnsi="Wingdings" w:hint="default"/>
      </w:rPr>
    </w:lvl>
    <w:lvl w:ilvl="6" w:tplc="04070001" w:tentative="1">
      <w:start w:val="1"/>
      <w:numFmt w:val="bullet"/>
      <w:lvlText w:val=""/>
      <w:lvlJc w:val="left"/>
      <w:pPr>
        <w:ind w:left="8220" w:hanging="360"/>
      </w:pPr>
      <w:rPr>
        <w:rFonts w:ascii="Symbol" w:hAnsi="Symbol" w:hint="default"/>
      </w:rPr>
    </w:lvl>
    <w:lvl w:ilvl="7" w:tplc="04070003" w:tentative="1">
      <w:start w:val="1"/>
      <w:numFmt w:val="bullet"/>
      <w:lvlText w:val="o"/>
      <w:lvlJc w:val="left"/>
      <w:pPr>
        <w:ind w:left="8940" w:hanging="360"/>
      </w:pPr>
      <w:rPr>
        <w:rFonts w:ascii="Courier New" w:hAnsi="Courier New" w:cs="Courier New" w:hint="default"/>
      </w:rPr>
    </w:lvl>
    <w:lvl w:ilvl="8" w:tplc="04070005" w:tentative="1">
      <w:start w:val="1"/>
      <w:numFmt w:val="bullet"/>
      <w:lvlText w:val=""/>
      <w:lvlJc w:val="left"/>
      <w:pPr>
        <w:ind w:left="9660" w:hanging="360"/>
      </w:pPr>
      <w:rPr>
        <w:rFonts w:ascii="Wingdings" w:hAnsi="Wingdings" w:hint="default"/>
      </w:rPr>
    </w:lvl>
  </w:abstractNum>
  <w:num w:numId="1" w16cid:durableId="347171979">
    <w:abstractNumId w:val="15"/>
  </w:num>
  <w:num w:numId="2" w16cid:durableId="1926378947">
    <w:abstractNumId w:val="9"/>
  </w:num>
  <w:num w:numId="3" w16cid:durableId="1342901166">
    <w:abstractNumId w:val="4"/>
  </w:num>
  <w:num w:numId="4" w16cid:durableId="1959987853">
    <w:abstractNumId w:val="3"/>
  </w:num>
  <w:num w:numId="5" w16cid:durableId="1348096002">
    <w:abstractNumId w:val="1"/>
  </w:num>
  <w:num w:numId="6" w16cid:durableId="1151218279">
    <w:abstractNumId w:val="8"/>
  </w:num>
  <w:num w:numId="7" w16cid:durableId="39476555">
    <w:abstractNumId w:val="10"/>
  </w:num>
  <w:num w:numId="8" w16cid:durableId="1774085162">
    <w:abstractNumId w:val="11"/>
  </w:num>
  <w:num w:numId="9" w16cid:durableId="1414933666">
    <w:abstractNumId w:val="13"/>
  </w:num>
  <w:num w:numId="10" w16cid:durableId="1959607729">
    <w:abstractNumId w:val="14"/>
  </w:num>
  <w:num w:numId="11" w16cid:durableId="1175849222">
    <w:abstractNumId w:val="12"/>
  </w:num>
  <w:num w:numId="12" w16cid:durableId="478543908">
    <w:abstractNumId w:val="0"/>
  </w:num>
  <w:num w:numId="13" w16cid:durableId="409234106">
    <w:abstractNumId w:val="5"/>
  </w:num>
  <w:num w:numId="14" w16cid:durableId="2096513807">
    <w:abstractNumId w:val="6"/>
  </w:num>
  <w:num w:numId="15" w16cid:durableId="142965286">
    <w:abstractNumId w:val="2"/>
  </w:num>
  <w:num w:numId="16" w16cid:durableId="9192881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BA8"/>
    <w:rsid w:val="00007F0C"/>
    <w:rsid w:val="00012E6F"/>
    <w:rsid w:val="00020811"/>
    <w:rsid w:val="0003169C"/>
    <w:rsid w:val="000339E5"/>
    <w:rsid w:val="00041B71"/>
    <w:rsid w:val="00051506"/>
    <w:rsid w:val="00052F94"/>
    <w:rsid w:val="0005513B"/>
    <w:rsid w:val="00060B89"/>
    <w:rsid w:val="00066DFE"/>
    <w:rsid w:val="00071334"/>
    <w:rsid w:val="00073E47"/>
    <w:rsid w:val="000746A2"/>
    <w:rsid w:val="00074B75"/>
    <w:rsid w:val="000843E5"/>
    <w:rsid w:val="00086724"/>
    <w:rsid w:val="00090409"/>
    <w:rsid w:val="00096762"/>
    <w:rsid w:val="00096983"/>
    <w:rsid w:val="00096FDB"/>
    <w:rsid w:val="000A33B6"/>
    <w:rsid w:val="000A36CD"/>
    <w:rsid w:val="000A4978"/>
    <w:rsid w:val="000B0F5A"/>
    <w:rsid w:val="000B282D"/>
    <w:rsid w:val="000C369D"/>
    <w:rsid w:val="000C6EE9"/>
    <w:rsid w:val="000D1639"/>
    <w:rsid w:val="001019B3"/>
    <w:rsid w:val="00105D10"/>
    <w:rsid w:val="00116D77"/>
    <w:rsid w:val="001454DA"/>
    <w:rsid w:val="00145EE0"/>
    <w:rsid w:val="001525C8"/>
    <w:rsid w:val="00157E7B"/>
    <w:rsid w:val="00164364"/>
    <w:rsid w:val="001761AF"/>
    <w:rsid w:val="001765A3"/>
    <w:rsid w:val="0018455F"/>
    <w:rsid w:val="00184BC1"/>
    <w:rsid w:val="00186A74"/>
    <w:rsid w:val="0019695B"/>
    <w:rsid w:val="001B767E"/>
    <w:rsid w:val="001C4A54"/>
    <w:rsid w:val="001D2167"/>
    <w:rsid w:val="001D2F7C"/>
    <w:rsid w:val="001D389C"/>
    <w:rsid w:val="001D704E"/>
    <w:rsid w:val="001E25CA"/>
    <w:rsid w:val="001E6460"/>
    <w:rsid w:val="001F789C"/>
    <w:rsid w:val="001F7E8E"/>
    <w:rsid w:val="00202870"/>
    <w:rsid w:val="00203C68"/>
    <w:rsid w:val="0020517D"/>
    <w:rsid w:val="00205806"/>
    <w:rsid w:val="00212A79"/>
    <w:rsid w:val="00231521"/>
    <w:rsid w:val="00234F29"/>
    <w:rsid w:val="0024081B"/>
    <w:rsid w:val="002424E2"/>
    <w:rsid w:val="00253341"/>
    <w:rsid w:val="0026578B"/>
    <w:rsid w:val="00266092"/>
    <w:rsid w:val="002727AA"/>
    <w:rsid w:val="002746F3"/>
    <w:rsid w:val="00281D05"/>
    <w:rsid w:val="00287BCA"/>
    <w:rsid w:val="0029479C"/>
    <w:rsid w:val="00297CF5"/>
    <w:rsid w:val="002A36C6"/>
    <w:rsid w:val="002A7471"/>
    <w:rsid w:val="002A77C7"/>
    <w:rsid w:val="002B3150"/>
    <w:rsid w:val="002C787B"/>
    <w:rsid w:val="002D3DF7"/>
    <w:rsid w:val="002D5295"/>
    <w:rsid w:val="002E3264"/>
    <w:rsid w:val="002E4A79"/>
    <w:rsid w:val="002F0162"/>
    <w:rsid w:val="002F78BF"/>
    <w:rsid w:val="00307EAC"/>
    <w:rsid w:val="00320F17"/>
    <w:rsid w:val="003218CC"/>
    <w:rsid w:val="00323A08"/>
    <w:rsid w:val="00336BD5"/>
    <w:rsid w:val="0033719E"/>
    <w:rsid w:val="00345016"/>
    <w:rsid w:val="00350CF2"/>
    <w:rsid w:val="00354597"/>
    <w:rsid w:val="0035642B"/>
    <w:rsid w:val="00360D6A"/>
    <w:rsid w:val="00365A6F"/>
    <w:rsid w:val="00366925"/>
    <w:rsid w:val="00366AF5"/>
    <w:rsid w:val="00370DA6"/>
    <w:rsid w:val="0038623C"/>
    <w:rsid w:val="00390E8A"/>
    <w:rsid w:val="00394209"/>
    <w:rsid w:val="0039478B"/>
    <w:rsid w:val="003A1C02"/>
    <w:rsid w:val="003B3BA8"/>
    <w:rsid w:val="003D348C"/>
    <w:rsid w:val="003E1919"/>
    <w:rsid w:val="003E4977"/>
    <w:rsid w:val="003E6680"/>
    <w:rsid w:val="003E66CF"/>
    <w:rsid w:val="003F0132"/>
    <w:rsid w:val="00402B24"/>
    <w:rsid w:val="00403172"/>
    <w:rsid w:val="004066E3"/>
    <w:rsid w:val="00416253"/>
    <w:rsid w:val="004167C8"/>
    <w:rsid w:val="00421426"/>
    <w:rsid w:val="00435AC7"/>
    <w:rsid w:val="0043784F"/>
    <w:rsid w:val="0044403C"/>
    <w:rsid w:val="00450882"/>
    <w:rsid w:val="00452B5D"/>
    <w:rsid w:val="004572B4"/>
    <w:rsid w:val="00462043"/>
    <w:rsid w:val="004630FF"/>
    <w:rsid w:val="00466355"/>
    <w:rsid w:val="00466B6D"/>
    <w:rsid w:val="00467450"/>
    <w:rsid w:val="00467CEC"/>
    <w:rsid w:val="00471F0C"/>
    <w:rsid w:val="00473C25"/>
    <w:rsid w:val="00477F50"/>
    <w:rsid w:val="004844AA"/>
    <w:rsid w:val="004955BE"/>
    <w:rsid w:val="00496022"/>
    <w:rsid w:val="004A2E61"/>
    <w:rsid w:val="004A4BDB"/>
    <w:rsid w:val="004D2FFF"/>
    <w:rsid w:val="004E73CF"/>
    <w:rsid w:val="004F1337"/>
    <w:rsid w:val="004F19B5"/>
    <w:rsid w:val="004F1B27"/>
    <w:rsid w:val="004F65ED"/>
    <w:rsid w:val="00511463"/>
    <w:rsid w:val="00526D3C"/>
    <w:rsid w:val="00531B6E"/>
    <w:rsid w:val="00535DC1"/>
    <w:rsid w:val="00540EE7"/>
    <w:rsid w:val="00545185"/>
    <w:rsid w:val="0054554C"/>
    <w:rsid w:val="00547AD9"/>
    <w:rsid w:val="00550437"/>
    <w:rsid w:val="00556F8F"/>
    <w:rsid w:val="00587125"/>
    <w:rsid w:val="00590950"/>
    <w:rsid w:val="0059459D"/>
    <w:rsid w:val="005A338F"/>
    <w:rsid w:val="005A7C57"/>
    <w:rsid w:val="005B126E"/>
    <w:rsid w:val="005B7894"/>
    <w:rsid w:val="005C09B0"/>
    <w:rsid w:val="005C4AC6"/>
    <w:rsid w:val="005C4F3E"/>
    <w:rsid w:val="005C51B5"/>
    <w:rsid w:val="005C7379"/>
    <w:rsid w:val="005D1CED"/>
    <w:rsid w:val="005F1730"/>
    <w:rsid w:val="005F3CFF"/>
    <w:rsid w:val="005F7142"/>
    <w:rsid w:val="005F7DD6"/>
    <w:rsid w:val="00600B75"/>
    <w:rsid w:val="006031EF"/>
    <w:rsid w:val="00604425"/>
    <w:rsid w:val="0061060F"/>
    <w:rsid w:val="006106A7"/>
    <w:rsid w:val="00623E9F"/>
    <w:rsid w:val="00624746"/>
    <w:rsid w:val="00636699"/>
    <w:rsid w:val="00637EC9"/>
    <w:rsid w:val="00647F8B"/>
    <w:rsid w:val="00653289"/>
    <w:rsid w:val="0065757B"/>
    <w:rsid w:val="006654C5"/>
    <w:rsid w:val="0067426C"/>
    <w:rsid w:val="006A2465"/>
    <w:rsid w:val="006A252A"/>
    <w:rsid w:val="006A56FF"/>
    <w:rsid w:val="006A59A7"/>
    <w:rsid w:val="006B6415"/>
    <w:rsid w:val="006C2312"/>
    <w:rsid w:val="006E1486"/>
    <w:rsid w:val="006F0132"/>
    <w:rsid w:val="007001CD"/>
    <w:rsid w:val="00700E49"/>
    <w:rsid w:val="007239FA"/>
    <w:rsid w:val="00725BF7"/>
    <w:rsid w:val="00750557"/>
    <w:rsid w:val="00751A23"/>
    <w:rsid w:val="00752363"/>
    <w:rsid w:val="00756E24"/>
    <w:rsid w:val="00757863"/>
    <w:rsid w:val="0076224E"/>
    <w:rsid w:val="00767D7C"/>
    <w:rsid w:val="00770E06"/>
    <w:rsid w:val="00775173"/>
    <w:rsid w:val="007755E4"/>
    <w:rsid w:val="00784BEF"/>
    <w:rsid w:val="00784FF0"/>
    <w:rsid w:val="00786001"/>
    <w:rsid w:val="0078694E"/>
    <w:rsid w:val="007A6049"/>
    <w:rsid w:val="007B0FE9"/>
    <w:rsid w:val="007D28BF"/>
    <w:rsid w:val="007E6652"/>
    <w:rsid w:val="007F2C79"/>
    <w:rsid w:val="007F34C9"/>
    <w:rsid w:val="007F4384"/>
    <w:rsid w:val="00800584"/>
    <w:rsid w:val="00800914"/>
    <w:rsid w:val="00804A88"/>
    <w:rsid w:val="008075D7"/>
    <w:rsid w:val="0081409D"/>
    <w:rsid w:val="00816A9B"/>
    <w:rsid w:val="00820503"/>
    <w:rsid w:val="00834CD7"/>
    <w:rsid w:val="00835CC1"/>
    <w:rsid w:val="00844EBB"/>
    <w:rsid w:val="00845498"/>
    <w:rsid w:val="008531C5"/>
    <w:rsid w:val="0086304A"/>
    <w:rsid w:val="00863AAE"/>
    <w:rsid w:val="008644D4"/>
    <w:rsid w:val="00864AD9"/>
    <w:rsid w:val="008744C7"/>
    <w:rsid w:val="00876C74"/>
    <w:rsid w:val="008B0529"/>
    <w:rsid w:val="008B0CEE"/>
    <w:rsid w:val="008C614F"/>
    <w:rsid w:val="008D320D"/>
    <w:rsid w:val="008E0F11"/>
    <w:rsid w:val="008E3D48"/>
    <w:rsid w:val="008E4AC2"/>
    <w:rsid w:val="008E571D"/>
    <w:rsid w:val="008E5A64"/>
    <w:rsid w:val="00903E39"/>
    <w:rsid w:val="009269B4"/>
    <w:rsid w:val="00927407"/>
    <w:rsid w:val="00931F94"/>
    <w:rsid w:val="00932168"/>
    <w:rsid w:val="00932EE0"/>
    <w:rsid w:val="00937568"/>
    <w:rsid w:val="00937604"/>
    <w:rsid w:val="009476FA"/>
    <w:rsid w:val="009519D2"/>
    <w:rsid w:val="00952971"/>
    <w:rsid w:val="009569DF"/>
    <w:rsid w:val="00957CCF"/>
    <w:rsid w:val="00976C90"/>
    <w:rsid w:val="00980151"/>
    <w:rsid w:val="009973F5"/>
    <w:rsid w:val="0099760F"/>
    <w:rsid w:val="009E4D42"/>
    <w:rsid w:val="009F2055"/>
    <w:rsid w:val="00A05858"/>
    <w:rsid w:val="00A10AD1"/>
    <w:rsid w:val="00A572C4"/>
    <w:rsid w:val="00A576E7"/>
    <w:rsid w:val="00A57DD2"/>
    <w:rsid w:val="00A6061D"/>
    <w:rsid w:val="00A634FE"/>
    <w:rsid w:val="00A73B2C"/>
    <w:rsid w:val="00A87683"/>
    <w:rsid w:val="00A93538"/>
    <w:rsid w:val="00A96C2B"/>
    <w:rsid w:val="00AB3DB4"/>
    <w:rsid w:val="00AC0184"/>
    <w:rsid w:val="00AC2379"/>
    <w:rsid w:val="00AC6C6F"/>
    <w:rsid w:val="00AD597B"/>
    <w:rsid w:val="00AE1B3A"/>
    <w:rsid w:val="00AE4A59"/>
    <w:rsid w:val="00AF4CB1"/>
    <w:rsid w:val="00B02578"/>
    <w:rsid w:val="00B04A95"/>
    <w:rsid w:val="00B059A9"/>
    <w:rsid w:val="00B10724"/>
    <w:rsid w:val="00B17611"/>
    <w:rsid w:val="00B23CC0"/>
    <w:rsid w:val="00B23DB5"/>
    <w:rsid w:val="00B328CD"/>
    <w:rsid w:val="00B509CA"/>
    <w:rsid w:val="00B605E5"/>
    <w:rsid w:val="00B739DA"/>
    <w:rsid w:val="00B73F1F"/>
    <w:rsid w:val="00B84A96"/>
    <w:rsid w:val="00B9133A"/>
    <w:rsid w:val="00BB4F7B"/>
    <w:rsid w:val="00BC2A77"/>
    <w:rsid w:val="00BC61D6"/>
    <w:rsid w:val="00BD44AB"/>
    <w:rsid w:val="00BD5FD1"/>
    <w:rsid w:val="00BD627C"/>
    <w:rsid w:val="00BD750E"/>
    <w:rsid w:val="00BE1915"/>
    <w:rsid w:val="00BE2570"/>
    <w:rsid w:val="00BE7DB5"/>
    <w:rsid w:val="00C124F0"/>
    <w:rsid w:val="00C139C1"/>
    <w:rsid w:val="00C40096"/>
    <w:rsid w:val="00C4417A"/>
    <w:rsid w:val="00C56BB1"/>
    <w:rsid w:val="00C64AE7"/>
    <w:rsid w:val="00C6502A"/>
    <w:rsid w:val="00C6794D"/>
    <w:rsid w:val="00C730D7"/>
    <w:rsid w:val="00C83C27"/>
    <w:rsid w:val="00C8420A"/>
    <w:rsid w:val="00C92AFE"/>
    <w:rsid w:val="00CA3087"/>
    <w:rsid w:val="00CA52A3"/>
    <w:rsid w:val="00CB497B"/>
    <w:rsid w:val="00CC0D07"/>
    <w:rsid w:val="00CC381F"/>
    <w:rsid w:val="00CC606C"/>
    <w:rsid w:val="00CD0054"/>
    <w:rsid w:val="00CD3A3A"/>
    <w:rsid w:val="00CD3F3B"/>
    <w:rsid w:val="00CD68E0"/>
    <w:rsid w:val="00CE71D8"/>
    <w:rsid w:val="00CE7D80"/>
    <w:rsid w:val="00CF64C1"/>
    <w:rsid w:val="00D06181"/>
    <w:rsid w:val="00D116AD"/>
    <w:rsid w:val="00D1425F"/>
    <w:rsid w:val="00D15324"/>
    <w:rsid w:val="00D178DA"/>
    <w:rsid w:val="00D22373"/>
    <w:rsid w:val="00D24ED5"/>
    <w:rsid w:val="00D25FE9"/>
    <w:rsid w:val="00D35379"/>
    <w:rsid w:val="00D379F7"/>
    <w:rsid w:val="00D43CCF"/>
    <w:rsid w:val="00D46CC8"/>
    <w:rsid w:val="00D55208"/>
    <w:rsid w:val="00D619B2"/>
    <w:rsid w:val="00D62B2A"/>
    <w:rsid w:val="00D6394C"/>
    <w:rsid w:val="00D70FE1"/>
    <w:rsid w:val="00D80FAE"/>
    <w:rsid w:val="00D95BD3"/>
    <w:rsid w:val="00D97996"/>
    <w:rsid w:val="00D97FE2"/>
    <w:rsid w:val="00DA3F6F"/>
    <w:rsid w:val="00DA7590"/>
    <w:rsid w:val="00DB22BC"/>
    <w:rsid w:val="00DB64BC"/>
    <w:rsid w:val="00DD2B67"/>
    <w:rsid w:val="00DD3183"/>
    <w:rsid w:val="00DF61C8"/>
    <w:rsid w:val="00E00FFB"/>
    <w:rsid w:val="00E020FF"/>
    <w:rsid w:val="00E11B68"/>
    <w:rsid w:val="00E2037C"/>
    <w:rsid w:val="00E24828"/>
    <w:rsid w:val="00E31C67"/>
    <w:rsid w:val="00E33D14"/>
    <w:rsid w:val="00E54802"/>
    <w:rsid w:val="00E61804"/>
    <w:rsid w:val="00E63162"/>
    <w:rsid w:val="00E6569A"/>
    <w:rsid w:val="00E66801"/>
    <w:rsid w:val="00E71463"/>
    <w:rsid w:val="00E81271"/>
    <w:rsid w:val="00E833D4"/>
    <w:rsid w:val="00EA56F1"/>
    <w:rsid w:val="00EB045B"/>
    <w:rsid w:val="00EC4175"/>
    <w:rsid w:val="00EC505F"/>
    <w:rsid w:val="00ED018D"/>
    <w:rsid w:val="00ED0751"/>
    <w:rsid w:val="00ED0FD1"/>
    <w:rsid w:val="00EE1B46"/>
    <w:rsid w:val="00EF31A4"/>
    <w:rsid w:val="00F171EC"/>
    <w:rsid w:val="00F20C45"/>
    <w:rsid w:val="00F27E6B"/>
    <w:rsid w:val="00F30F53"/>
    <w:rsid w:val="00F441D7"/>
    <w:rsid w:val="00F47083"/>
    <w:rsid w:val="00F52DDB"/>
    <w:rsid w:val="00F67805"/>
    <w:rsid w:val="00F67B9E"/>
    <w:rsid w:val="00F77D1E"/>
    <w:rsid w:val="00F924CD"/>
    <w:rsid w:val="00F948EF"/>
    <w:rsid w:val="00F97066"/>
    <w:rsid w:val="00F971EE"/>
    <w:rsid w:val="00FA26D8"/>
    <w:rsid w:val="00FA6C78"/>
    <w:rsid w:val="00FB0CC8"/>
    <w:rsid w:val="00FB45A7"/>
    <w:rsid w:val="00FF2136"/>
    <w:rsid w:val="00FF6D2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79106"/>
  <w15:docId w15:val="{59C9E31B-CB2A-4F84-9460-0753C7DF7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09B0"/>
  </w:style>
  <w:style w:type="paragraph" w:styleId="berschrift1">
    <w:name w:val="heading 1"/>
    <w:basedOn w:val="Standard"/>
    <w:next w:val="Standard"/>
    <w:link w:val="berschrift1Zchn"/>
    <w:uiPriority w:val="9"/>
    <w:qFormat/>
    <w:rsid w:val="00D25FE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link w:val="berschrift3Zchn"/>
    <w:uiPriority w:val="9"/>
    <w:qFormat/>
    <w:rsid w:val="00281D05"/>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B3BA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B3BA8"/>
  </w:style>
  <w:style w:type="paragraph" w:styleId="Fuzeile">
    <w:name w:val="footer"/>
    <w:basedOn w:val="Standard"/>
    <w:link w:val="FuzeileZchn"/>
    <w:uiPriority w:val="99"/>
    <w:unhideWhenUsed/>
    <w:rsid w:val="003B3B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B3BA8"/>
  </w:style>
  <w:style w:type="character" w:styleId="Hyperlink">
    <w:name w:val="Hyperlink"/>
    <w:basedOn w:val="Absatz-Standardschriftart"/>
    <w:uiPriority w:val="99"/>
    <w:unhideWhenUsed/>
    <w:rsid w:val="003B3BA8"/>
    <w:rPr>
      <w:color w:val="0000FF" w:themeColor="hyperlink"/>
      <w:u w:val="single"/>
    </w:rPr>
  </w:style>
  <w:style w:type="paragraph" w:styleId="Sprechblasentext">
    <w:name w:val="Balloon Text"/>
    <w:basedOn w:val="Standard"/>
    <w:link w:val="SprechblasentextZchn"/>
    <w:uiPriority w:val="99"/>
    <w:semiHidden/>
    <w:unhideWhenUsed/>
    <w:rsid w:val="00AB3DB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B3DB4"/>
    <w:rPr>
      <w:rFonts w:ascii="Tahoma" w:hAnsi="Tahoma" w:cs="Tahoma"/>
      <w:sz w:val="16"/>
      <w:szCs w:val="16"/>
    </w:rPr>
  </w:style>
  <w:style w:type="character" w:customStyle="1" w:styleId="intro">
    <w:name w:val="intro"/>
    <w:basedOn w:val="Absatz-Standardschriftart"/>
    <w:rsid w:val="0005513B"/>
  </w:style>
  <w:style w:type="character" w:customStyle="1" w:styleId="full">
    <w:name w:val="full"/>
    <w:basedOn w:val="Absatz-Standardschriftart"/>
    <w:rsid w:val="0005513B"/>
  </w:style>
  <w:style w:type="paragraph" w:customStyle="1" w:styleId="000lteinzug000lauftext">
    <w:name w:val="000lteinzug000lauftext"/>
    <w:basedOn w:val="Standard"/>
    <w:rsid w:val="007A6049"/>
    <w:pPr>
      <w:spacing w:before="100" w:beforeAutospacing="1" w:after="100" w:afterAutospacing="1" w:line="240" w:lineRule="auto"/>
    </w:pPr>
    <w:rPr>
      <w:rFonts w:ascii="Calibri" w:hAnsi="Calibri" w:cs="Calibri"/>
      <w:lang w:eastAsia="de-DE"/>
    </w:rPr>
  </w:style>
  <w:style w:type="character" w:styleId="NichtaufgelsteErwhnung">
    <w:name w:val="Unresolved Mention"/>
    <w:basedOn w:val="Absatz-Standardschriftart"/>
    <w:uiPriority w:val="99"/>
    <w:semiHidden/>
    <w:unhideWhenUsed/>
    <w:rsid w:val="007A6049"/>
    <w:rPr>
      <w:color w:val="605E5C"/>
      <w:shd w:val="clear" w:color="auto" w:fill="E1DFDD"/>
    </w:rPr>
  </w:style>
  <w:style w:type="paragraph" w:styleId="berarbeitung">
    <w:name w:val="Revision"/>
    <w:hidden/>
    <w:uiPriority w:val="99"/>
    <w:semiHidden/>
    <w:rsid w:val="00450882"/>
    <w:pPr>
      <w:spacing w:after="0" w:line="240" w:lineRule="auto"/>
    </w:pPr>
  </w:style>
  <w:style w:type="character" w:customStyle="1" w:styleId="berschrift3Zchn">
    <w:name w:val="Überschrift 3 Zchn"/>
    <w:basedOn w:val="Absatz-Standardschriftart"/>
    <w:link w:val="berschrift3"/>
    <w:uiPriority w:val="9"/>
    <w:rsid w:val="00281D05"/>
    <w:rPr>
      <w:rFonts w:ascii="Times New Roman" w:eastAsia="Times New Roman" w:hAnsi="Times New Roman" w:cs="Times New Roman"/>
      <w:b/>
      <w:bCs/>
      <w:sz w:val="27"/>
      <w:szCs w:val="27"/>
      <w:lang w:eastAsia="de-DE"/>
    </w:rPr>
  </w:style>
  <w:style w:type="paragraph" w:customStyle="1" w:styleId="css-xhfydl">
    <w:name w:val="css-xhfydl"/>
    <w:basedOn w:val="Standard"/>
    <w:rsid w:val="00281D0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css-17lbteu">
    <w:name w:val="css-17lbteu"/>
    <w:basedOn w:val="Standard"/>
    <w:rsid w:val="00281D0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281D05"/>
    <w:rPr>
      <w:b/>
      <w:bCs/>
    </w:rPr>
  </w:style>
  <w:style w:type="paragraph" w:customStyle="1" w:styleId="text-element">
    <w:name w:val="text-element"/>
    <w:basedOn w:val="Standard"/>
    <w:rsid w:val="0093756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1Zchn">
    <w:name w:val="Überschrift 1 Zchn"/>
    <w:basedOn w:val="Absatz-Standardschriftart"/>
    <w:link w:val="berschrift1"/>
    <w:uiPriority w:val="9"/>
    <w:rsid w:val="00D25FE9"/>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unhideWhenUsed/>
    <w:rsid w:val="00725BF7"/>
    <w:pPr>
      <w:spacing w:before="100" w:beforeAutospacing="1" w:after="100" w:afterAutospacing="1" w:line="240" w:lineRule="auto"/>
    </w:pPr>
    <w:rPr>
      <w:rFonts w:ascii="Calibri" w:hAnsi="Calibri" w:cs="Calibri"/>
      <w:lang w:eastAsia="de-DE"/>
    </w:rPr>
  </w:style>
  <w:style w:type="paragraph" w:styleId="Listenabsatz">
    <w:name w:val="List Paragraph"/>
    <w:basedOn w:val="Standard"/>
    <w:uiPriority w:val="34"/>
    <w:qFormat/>
    <w:rsid w:val="00BE2570"/>
    <w:pPr>
      <w:ind w:left="720"/>
      <w:contextualSpacing/>
    </w:pPr>
  </w:style>
  <w:style w:type="character" w:styleId="Kommentarzeichen">
    <w:name w:val="annotation reference"/>
    <w:basedOn w:val="Absatz-Standardschriftart"/>
    <w:uiPriority w:val="99"/>
    <w:semiHidden/>
    <w:unhideWhenUsed/>
    <w:rsid w:val="007F34C9"/>
    <w:rPr>
      <w:sz w:val="16"/>
      <w:szCs w:val="16"/>
    </w:rPr>
  </w:style>
  <w:style w:type="paragraph" w:styleId="Kommentartext">
    <w:name w:val="annotation text"/>
    <w:basedOn w:val="Standard"/>
    <w:link w:val="KommentartextZchn"/>
    <w:uiPriority w:val="99"/>
    <w:semiHidden/>
    <w:unhideWhenUsed/>
    <w:rsid w:val="007F34C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F34C9"/>
    <w:rPr>
      <w:sz w:val="20"/>
      <w:szCs w:val="20"/>
    </w:rPr>
  </w:style>
  <w:style w:type="paragraph" w:styleId="Kommentarthema">
    <w:name w:val="annotation subject"/>
    <w:basedOn w:val="Kommentartext"/>
    <w:next w:val="Kommentartext"/>
    <w:link w:val="KommentarthemaZchn"/>
    <w:uiPriority w:val="99"/>
    <w:semiHidden/>
    <w:unhideWhenUsed/>
    <w:rsid w:val="007F34C9"/>
    <w:rPr>
      <w:b/>
      <w:bCs/>
    </w:rPr>
  </w:style>
  <w:style w:type="character" w:customStyle="1" w:styleId="KommentarthemaZchn">
    <w:name w:val="Kommentarthema Zchn"/>
    <w:basedOn w:val="KommentartextZchn"/>
    <w:link w:val="Kommentarthema"/>
    <w:uiPriority w:val="99"/>
    <w:semiHidden/>
    <w:rsid w:val="007F34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9864">
      <w:bodyDiv w:val="1"/>
      <w:marLeft w:val="0"/>
      <w:marRight w:val="0"/>
      <w:marTop w:val="0"/>
      <w:marBottom w:val="0"/>
      <w:divBdr>
        <w:top w:val="none" w:sz="0" w:space="0" w:color="auto"/>
        <w:left w:val="none" w:sz="0" w:space="0" w:color="auto"/>
        <w:bottom w:val="none" w:sz="0" w:space="0" w:color="auto"/>
        <w:right w:val="none" w:sz="0" w:space="0" w:color="auto"/>
      </w:divBdr>
    </w:div>
    <w:div w:id="65033646">
      <w:bodyDiv w:val="1"/>
      <w:marLeft w:val="0"/>
      <w:marRight w:val="0"/>
      <w:marTop w:val="0"/>
      <w:marBottom w:val="0"/>
      <w:divBdr>
        <w:top w:val="none" w:sz="0" w:space="0" w:color="auto"/>
        <w:left w:val="none" w:sz="0" w:space="0" w:color="auto"/>
        <w:bottom w:val="none" w:sz="0" w:space="0" w:color="auto"/>
        <w:right w:val="none" w:sz="0" w:space="0" w:color="auto"/>
      </w:divBdr>
    </w:div>
    <w:div w:id="89935243">
      <w:bodyDiv w:val="1"/>
      <w:marLeft w:val="0"/>
      <w:marRight w:val="0"/>
      <w:marTop w:val="0"/>
      <w:marBottom w:val="0"/>
      <w:divBdr>
        <w:top w:val="none" w:sz="0" w:space="0" w:color="auto"/>
        <w:left w:val="none" w:sz="0" w:space="0" w:color="auto"/>
        <w:bottom w:val="none" w:sz="0" w:space="0" w:color="auto"/>
        <w:right w:val="none" w:sz="0" w:space="0" w:color="auto"/>
      </w:divBdr>
    </w:div>
    <w:div w:id="100927662">
      <w:bodyDiv w:val="1"/>
      <w:marLeft w:val="0"/>
      <w:marRight w:val="0"/>
      <w:marTop w:val="0"/>
      <w:marBottom w:val="0"/>
      <w:divBdr>
        <w:top w:val="none" w:sz="0" w:space="0" w:color="auto"/>
        <w:left w:val="none" w:sz="0" w:space="0" w:color="auto"/>
        <w:bottom w:val="none" w:sz="0" w:space="0" w:color="auto"/>
        <w:right w:val="none" w:sz="0" w:space="0" w:color="auto"/>
      </w:divBdr>
    </w:div>
    <w:div w:id="102116184">
      <w:bodyDiv w:val="1"/>
      <w:marLeft w:val="0"/>
      <w:marRight w:val="0"/>
      <w:marTop w:val="0"/>
      <w:marBottom w:val="0"/>
      <w:divBdr>
        <w:top w:val="none" w:sz="0" w:space="0" w:color="auto"/>
        <w:left w:val="none" w:sz="0" w:space="0" w:color="auto"/>
        <w:bottom w:val="none" w:sz="0" w:space="0" w:color="auto"/>
        <w:right w:val="none" w:sz="0" w:space="0" w:color="auto"/>
      </w:divBdr>
    </w:div>
    <w:div w:id="110631878">
      <w:bodyDiv w:val="1"/>
      <w:marLeft w:val="0"/>
      <w:marRight w:val="0"/>
      <w:marTop w:val="0"/>
      <w:marBottom w:val="0"/>
      <w:divBdr>
        <w:top w:val="none" w:sz="0" w:space="0" w:color="auto"/>
        <w:left w:val="none" w:sz="0" w:space="0" w:color="auto"/>
        <w:bottom w:val="none" w:sz="0" w:space="0" w:color="auto"/>
        <w:right w:val="none" w:sz="0" w:space="0" w:color="auto"/>
      </w:divBdr>
    </w:div>
    <w:div w:id="162092826">
      <w:bodyDiv w:val="1"/>
      <w:marLeft w:val="0"/>
      <w:marRight w:val="0"/>
      <w:marTop w:val="0"/>
      <w:marBottom w:val="0"/>
      <w:divBdr>
        <w:top w:val="none" w:sz="0" w:space="0" w:color="auto"/>
        <w:left w:val="none" w:sz="0" w:space="0" w:color="auto"/>
        <w:bottom w:val="none" w:sz="0" w:space="0" w:color="auto"/>
        <w:right w:val="none" w:sz="0" w:space="0" w:color="auto"/>
      </w:divBdr>
      <w:divsChild>
        <w:div w:id="805121386">
          <w:marLeft w:val="0"/>
          <w:marRight w:val="0"/>
          <w:marTop w:val="0"/>
          <w:marBottom w:val="0"/>
          <w:divBdr>
            <w:top w:val="none" w:sz="0" w:space="0" w:color="auto"/>
            <w:left w:val="none" w:sz="0" w:space="0" w:color="auto"/>
            <w:bottom w:val="none" w:sz="0" w:space="0" w:color="auto"/>
            <w:right w:val="none" w:sz="0" w:space="0" w:color="auto"/>
          </w:divBdr>
          <w:divsChild>
            <w:div w:id="608851221">
              <w:marLeft w:val="0"/>
              <w:marRight w:val="0"/>
              <w:marTop w:val="0"/>
              <w:marBottom w:val="0"/>
              <w:divBdr>
                <w:top w:val="none" w:sz="0" w:space="0" w:color="auto"/>
                <w:left w:val="single" w:sz="6" w:space="0" w:color="EBEFF7"/>
                <w:bottom w:val="none" w:sz="0" w:space="0" w:color="auto"/>
                <w:right w:val="none" w:sz="0" w:space="0" w:color="auto"/>
              </w:divBdr>
              <w:divsChild>
                <w:div w:id="885684142">
                  <w:marLeft w:val="0"/>
                  <w:marRight w:val="0"/>
                  <w:marTop w:val="0"/>
                  <w:marBottom w:val="0"/>
                  <w:divBdr>
                    <w:top w:val="none" w:sz="0" w:space="0" w:color="auto"/>
                    <w:left w:val="none" w:sz="0" w:space="0" w:color="auto"/>
                    <w:bottom w:val="none" w:sz="0" w:space="0" w:color="auto"/>
                    <w:right w:val="none" w:sz="0" w:space="0" w:color="auto"/>
                  </w:divBdr>
                </w:div>
                <w:div w:id="840387627">
                  <w:marLeft w:val="0"/>
                  <w:marRight w:val="0"/>
                  <w:marTop w:val="0"/>
                  <w:marBottom w:val="0"/>
                  <w:divBdr>
                    <w:top w:val="none" w:sz="0" w:space="0" w:color="auto"/>
                    <w:left w:val="none" w:sz="0" w:space="0" w:color="auto"/>
                    <w:bottom w:val="none" w:sz="0" w:space="0" w:color="auto"/>
                    <w:right w:val="none" w:sz="0" w:space="0" w:color="auto"/>
                  </w:divBdr>
                  <w:divsChild>
                    <w:div w:id="1104229668">
                      <w:marLeft w:val="0"/>
                      <w:marRight w:val="0"/>
                      <w:marTop w:val="0"/>
                      <w:marBottom w:val="0"/>
                      <w:divBdr>
                        <w:top w:val="single" w:sz="6" w:space="18" w:color="EBEFF7"/>
                        <w:left w:val="none" w:sz="0" w:space="31" w:color="auto"/>
                        <w:bottom w:val="single" w:sz="6" w:space="18" w:color="EBEFF7"/>
                        <w:right w:val="none" w:sz="0" w:space="31" w:color="auto"/>
                      </w:divBdr>
                      <w:divsChild>
                        <w:div w:id="1680810999">
                          <w:marLeft w:val="0"/>
                          <w:marRight w:val="0"/>
                          <w:marTop w:val="0"/>
                          <w:marBottom w:val="0"/>
                          <w:divBdr>
                            <w:top w:val="none" w:sz="0" w:space="0" w:color="auto"/>
                            <w:left w:val="none" w:sz="0" w:space="0" w:color="auto"/>
                            <w:bottom w:val="none" w:sz="0" w:space="0" w:color="auto"/>
                            <w:right w:val="none" w:sz="0" w:space="0" w:color="auto"/>
                          </w:divBdr>
                          <w:divsChild>
                            <w:div w:id="123736757">
                              <w:marLeft w:val="0"/>
                              <w:marRight w:val="0"/>
                              <w:marTop w:val="0"/>
                              <w:marBottom w:val="0"/>
                              <w:divBdr>
                                <w:top w:val="none" w:sz="0" w:space="0" w:color="auto"/>
                                <w:left w:val="none" w:sz="0" w:space="0" w:color="auto"/>
                                <w:bottom w:val="none" w:sz="0" w:space="0" w:color="auto"/>
                                <w:right w:val="none" w:sz="0" w:space="0" w:color="auto"/>
                              </w:divBdr>
                              <w:divsChild>
                                <w:div w:id="1286813420">
                                  <w:marLeft w:val="0"/>
                                  <w:marRight w:val="0"/>
                                  <w:marTop w:val="0"/>
                                  <w:marBottom w:val="0"/>
                                  <w:divBdr>
                                    <w:top w:val="none" w:sz="0" w:space="0" w:color="auto"/>
                                    <w:left w:val="none" w:sz="0" w:space="0" w:color="auto"/>
                                    <w:bottom w:val="none" w:sz="0" w:space="0" w:color="auto"/>
                                    <w:right w:val="none" w:sz="0" w:space="0" w:color="auto"/>
                                  </w:divBdr>
                                </w:div>
                              </w:divsChild>
                            </w:div>
                            <w:div w:id="2133671576">
                              <w:marLeft w:val="0"/>
                              <w:marRight w:val="0"/>
                              <w:marTop w:val="0"/>
                              <w:marBottom w:val="0"/>
                              <w:divBdr>
                                <w:top w:val="none" w:sz="0" w:space="0" w:color="auto"/>
                                <w:left w:val="none" w:sz="0" w:space="0" w:color="auto"/>
                                <w:bottom w:val="none" w:sz="0" w:space="0" w:color="auto"/>
                                <w:right w:val="none" w:sz="0" w:space="0" w:color="auto"/>
                              </w:divBdr>
                              <w:divsChild>
                                <w:div w:id="71507096">
                                  <w:marLeft w:val="0"/>
                                  <w:marRight w:val="0"/>
                                  <w:marTop w:val="0"/>
                                  <w:marBottom w:val="0"/>
                                  <w:divBdr>
                                    <w:top w:val="none" w:sz="0" w:space="0" w:color="auto"/>
                                    <w:left w:val="none" w:sz="0" w:space="0" w:color="auto"/>
                                    <w:bottom w:val="none" w:sz="0" w:space="0" w:color="auto"/>
                                    <w:right w:val="none" w:sz="0" w:space="0" w:color="auto"/>
                                  </w:divBdr>
                                </w:div>
                              </w:divsChild>
                            </w:div>
                            <w:div w:id="1203326120">
                              <w:marLeft w:val="0"/>
                              <w:marRight w:val="0"/>
                              <w:marTop w:val="0"/>
                              <w:marBottom w:val="0"/>
                              <w:divBdr>
                                <w:top w:val="none" w:sz="0" w:space="0" w:color="auto"/>
                                <w:left w:val="none" w:sz="0" w:space="0" w:color="auto"/>
                                <w:bottom w:val="none" w:sz="0" w:space="0" w:color="auto"/>
                                <w:right w:val="none" w:sz="0" w:space="0" w:color="auto"/>
                              </w:divBdr>
                              <w:divsChild>
                                <w:div w:id="175107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4251365">
          <w:marLeft w:val="0"/>
          <w:marRight w:val="0"/>
          <w:marTop w:val="0"/>
          <w:marBottom w:val="0"/>
          <w:divBdr>
            <w:top w:val="none" w:sz="0" w:space="0" w:color="auto"/>
            <w:left w:val="none" w:sz="0" w:space="0" w:color="auto"/>
            <w:bottom w:val="none" w:sz="0" w:space="0" w:color="auto"/>
            <w:right w:val="none" w:sz="0" w:space="0" w:color="auto"/>
          </w:divBdr>
          <w:divsChild>
            <w:div w:id="1324817942">
              <w:marLeft w:val="0"/>
              <w:marRight w:val="0"/>
              <w:marTop w:val="0"/>
              <w:marBottom w:val="0"/>
              <w:divBdr>
                <w:top w:val="none" w:sz="0" w:space="0" w:color="auto"/>
                <w:left w:val="none" w:sz="0" w:space="0" w:color="auto"/>
                <w:bottom w:val="none" w:sz="0" w:space="0" w:color="auto"/>
                <w:right w:val="none" w:sz="0" w:space="0" w:color="auto"/>
              </w:divBdr>
              <w:divsChild>
                <w:div w:id="60058253">
                  <w:marLeft w:val="0"/>
                  <w:marRight w:val="0"/>
                  <w:marTop w:val="0"/>
                  <w:marBottom w:val="0"/>
                  <w:divBdr>
                    <w:top w:val="none" w:sz="0" w:space="0" w:color="auto"/>
                    <w:left w:val="none" w:sz="0" w:space="0" w:color="auto"/>
                    <w:bottom w:val="none" w:sz="0" w:space="0" w:color="auto"/>
                    <w:right w:val="none" w:sz="0" w:space="0" w:color="auto"/>
                  </w:divBdr>
                  <w:divsChild>
                    <w:div w:id="1701394096">
                      <w:marLeft w:val="-180"/>
                      <w:marRight w:val="-180"/>
                      <w:marTop w:val="0"/>
                      <w:marBottom w:val="0"/>
                      <w:divBdr>
                        <w:top w:val="none" w:sz="0" w:space="0" w:color="auto"/>
                        <w:left w:val="none" w:sz="0" w:space="0" w:color="auto"/>
                        <w:bottom w:val="none" w:sz="0" w:space="0" w:color="auto"/>
                        <w:right w:val="none" w:sz="0" w:space="0" w:color="auto"/>
                      </w:divBdr>
                      <w:divsChild>
                        <w:div w:id="438792936">
                          <w:marLeft w:val="0"/>
                          <w:marRight w:val="0"/>
                          <w:marTop w:val="0"/>
                          <w:marBottom w:val="0"/>
                          <w:divBdr>
                            <w:top w:val="none" w:sz="0" w:space="0" w:color="auto"/>
                            <w:left w:val="none" w:sz="0" w:space="0" w:color="auto"/>
                            <w:bottom w:val="none" w:sz="0" w:space="0" w:color="auto"/>
                            <w:right w:val="none" w:sz="0" w:space="0" w:color="auto"/>
                          </w:divBdr>
                          <w:divsChild>
                            <w:div w:id="1640838635">
                              <w:marLeft w:val="0"/>
                              <w:marRight w:val="0"/>
                              <w:marTop w:val="0"/>
                              <w:marBottom w:val="0"/>
                              <w:divBdr>
                                <w:top w:val="none" w:sz="0" w:space="0" w:color="auto"/>
                                <w:left w:val="none" w:sz="0" w:space="0" w:color="auto"/>
                                <w:bottom w:val="none" w:sz="0" w:space="0" w:color="auto"/>
                                <w:right w:val="none" w:sz="0" w:space="0" w:color="auto"/>
                              </w:divBdr>
                              <w:divsChild>
                                <w:div w:id="14211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8718654">
              <w:marLeft w:val="0"/>
              <w:marRight w:val="0"/>
              <w:marTop w:val="0"/>
              <w:marBottom w:val="0"/>
              <w:divBdr>
                <w:top w:val="none" w:sz="0" w:space="0" w:color="auto"/>
                <w:left w:val="single" w:sz="6" w:space="0" w:color="EBEFF7"/>
                <w:bottom w:val="none" w:sz="0" w:space="0" w:color="auto"/>
                <w:right w:val="none" w:sz="0" w:space="0" w:color="auto"/>
              </w:divBdr>
              <w:divsChild>
                <w:div w:id="939604828">
                  <w:marLeft w:val="0"/>
                  <w:marRight w:val="0"/>
                  <w:marTop w:val="0"/>
                  <w:marBottom w:val="0"/>
                  <w:divBdr>
                    <w:top w:val="none" w:sz="0" w:space="0" w:color="auto"/>
                    <w:left w:val="none" w:sz="0" w:space="0" w:color="auto"/>
                    <w:bottom w:val="none" w:sz="0" w:space="0" w:color="auto"/>
                    <w:right w:val="none" w:sz="0" w:space="0" w:color="auto"/>
                  </w:divBdr>
                </w:div>
                <w:div w:id="1349798538">
                  <w:marLeft w:val="0"/>
                  <w:marRight w:val="0"/>
                  <w:marTop w:val="0"/>
                  <w:marBottom w:val="0"/>
                  <w:divBdr>
                    <w:top w:val="none" w:sz="0" w:space="0" w:color="auto"/>
                    <w:left w:val="none" w:sz="0" w:space="0" w:color="auto"/>
                    <w:bottom w:val="none" w:sz="0" w:space="0" w:color="auto"/>
                    <w:right w:val="none" w:sz="0" w:space="0" w:color="auto"/>
                  </w:divBdr>
                </w:div>
                <w:div w:id="996148484">
                  <w:marLeft w:val="0"/>
                  <w:marRight w:val="0"/>
                  <w:marTop w:val="0"/>
                  <w:marBottom w:val="0"/>
                  <w:divBdr>
                    <w:top w:val="none" w:sz="0" w:space="0" w:color="auto"/>
                    <w:left w:val="none" w:sz="0" w:space="0" w:color="auto"/>
                    <w:bottom w:val="none" w:sz="0" w:space="0" w:color="auto"/>
                    <w:right w:val="none" w:sz="0" w:space="0" w:color="auto"/>
                  </w:divBdr>
                </w:div>
                <w:div w:id="185588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979925">
      <w:bodyDiv w:val="1"/>
      <w:marLeft w:val="0"/>
      <w:marRight w:val="0"/>
      <w:marTop w:val="0"/>
      <w:marBottom w:val="0"/>
      <w:divBdr>
        <w:top w:val="none" w:sz="0" w:space="0" w:color="auto"/>
        <w:left w:val="none" w:sz="0" w:space="0" w:color="auto"/>
        <w:bottom w:val="none" w:sz="0" w:space="0" w:color="auto"/>
        <w:right w:val="none" w:sz="0" w:space="0" w:color="auto"/>
      </w:divBdr>
    </w:div>
    <w:div w:id="225378656">
      <w:bodyDiv w:val="1"/>
      <w:marLeft w:val="0"/>
      <w:marRight w:val="0"/>
      <w:marTop w:val="0"/>
      <w:marBottom w:val="0"/>
      <w:divBdr>
        <w:top w:val="none" w:sz="0" w:space="0" w:color="auto"/>
        <w:left w:val="none" w:sz="0" w:space="0" w:color="auto"/>
        <w:bottom w:val="none" w:sz="0" w:space="0" w:color="auto"/>
        <w:right w:val="none" w:sz="0" w:space="0" w:color="auto"/>
      </w:divBdr>
      <w:divsChild>
        <w:div w:id="1473671665">
          <w:marLeft w:val="0"/>
          <w:marRight w:val="0"/>
          <w:marTop w:val="0"/>
          <w:marBottom w:val="0"/>
          <w:divBdr>
            <w:top w:val="none" w:sz="0" w:space="0" w:color="auto"/>
            <w:left w:val="none" w:sz="0" w:space="0" w:color="auto"/>
            <w:bottom w:val="none" w:sz="0" w:space="0" w:color="auto"/>
            <w:right w:val="none" w:sz="0" w:space="0" w:color="auto"/>
          </w:divBdr>
        </w:div>
        <w:div w:id="1135639446">
          <w:marLeft w:val="0"/>
          <w:marRight w:val="0"/>
          <w:marTop w:val="0"/>
          <w:marBottom w:val="0"/>
          <w:divBdr>
            <w:top w:val="none" w:sz="0" w:space="0" w:color="auto"/>
            <w:left w:val="none" w:sz="0" w:space="0" w:color="auto"/>
            <w:bottom w:val="none" w:sz="0" w:space="0" w:color="auto"/>
            <w:right w:val="none" w:sz="0" w:space="0" w:color="auto"/>
          </w:divBdr>
        </w:div>
        <w:div w:id="700587904">
          <w:marLeft w:val="0"/>
          <w:marRight w:val="0"/>
          <w:marTop w:val="0"/>
          <w:marBottom w:val="0"/>
          <w:divBdr>
            <w:top w:val="none" w:sz="0" w:space="0" w:color="auto"/>
            <w:left w:val="none" w:sz="0" w:space="0" w:color="auto"/>
            <w:bottom w:val="none" w:sz="0" w:space="0" w:color="auto"/>
            <w:right w:val="none" w:sz="0" w:space="0" w:color="auto"/>
          </w:divBdr>
          <w:divsChild>
            <w:div w:id="125246333">
              <w:marLeft w:val="0"/>
              <w:marRight w:val="0"/>
              <w:marTop w:val="0"/>
              <w:marBottom w:val="0"/>
              <w:divBdr>
                <w:top w:val="none" w:sz="0" w:space="0" w:color="auto"/>
                <w:left w:val="none" w:sz="0" w:space="0" w:color="auto"/>
                <w:bottom w:val="none" w:sz="0" w:space="0" w:color="auto"/>
                <w:right w:val="none" w:sz="0" w:space="0" w:color="auto"/>
              </w:divBdr>
              <w:divsChild>
                <w:div w:id="145837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91966">
          <w:marLeft w:val="0"/>
          <w:marRight w:val="0"/>
          <w:marTop w:val="0"/>
          <w:marBottom w:val="0"/>
          <w:divBdr>
            <w:top w:val="none" w:sz="0" w:space="0" w:color="auto"/>
            <w:left w:val="none" w:sz="0" w:space="0" w:color="auto"/>
            <w:bottom w:val="none" w:sz="0" w:space="0" w:color="auto"/>
            <w:right w:val="none" w:sz="0" w:space="0" w:color="auto"/>
          </w:divBdr>
        </w:div>
        <w:div w:id="1909462078">
          <w:marLeft w:val="0"/>
          <w:marRight w:val="0"/>
          <w:marTop w:val="0"/>
          <w:marBottom w:val="0"/>
          <w:divBdr>
            <w:top w:val="none" w:sz="0" w:space="0" w:color="auto"/>
            <w:left w:val="none" w:sz="0" w:space="0" w:color="auto"/>
            <w:bottom w:val="none" w:sz="0" w:space="0" w:color="auto"/>
            <w:right w:val="none" w:sz="0" w:space="0" w:color="auto"/>
          </w:divBdr>
        </w:div>
      </w:divsChild>
    </w:div>
    <w:div w:id="301885273">
      <w:bodyDiv w:val="1"/>
      <w:marLeft w:val="0"/>
      <w:marRight w:val="0"/>
      <w:marTop w:val="0"/>
      <w:marBottom w:val="0"/>
      <w:divBdr>
        <w:top w:val="none" w:sz="0" w:space="0" w:color="auto"/>
        <w:left w:val="none" w:sz="0" w:space="0" w:color="auto"/>
        <w:bottom w:val="none" w:sz="0" w:space="0" w:color="auto"/>
        <w:right w:val="none" w:sz="0" w:space="0" w:color="auto"/>
      </w:divBdr>
    </w:div>
    <w:div w:id="326716002">
      <w:bodyDiv w:val="1"/>
      <w:marLeft w:val="0"/>
      <w:marRight w:val="0"/>
      <w:marTop w:val="0"/>
      <w:marBottom w:val="0"/>
      <w:divBdr>
        <w:top w:val="none" w:sz="0" w:space="0" w:color="auto"/>
        <w:left w:val="none" w:sz="0" w:space="0" w:color="auto"/>
        <w:bottom w:val="none" w:sz="0" w:space="0" w:color="auto"/>
        <w:right w:val="none" w:sz="0" w:space="0" w:color="auto"/>
      </w:divBdr>
    </w:div>
    <w:div w:id="429161891">
      <w:bodyDiv w:val="1"/>
      <w:marLeft w:val="0"/>
      <w:marRight w:val="0"/>
      <w:marTop w:val="0"/>
      <w:marBottom w:val="0"/>
      <w:divBdr>
        <w:top w:val="none" w:sz="0" w:space="0" w:color="auto"/>
        <w:left w:val="none" w:sz="0" w:space="0" w:color="auto"/>
        <w:bottom w:val="none" w:sz="0" w:space="0" w:color="auto"/>
        <w:right w:val="none" w:sz="0" w:space="0" w:color="auto"/>
      </w:divBdr>
    </w:div>
    <w:div w:id="444933829">
      <w:bodyDiv w:val="1"/>
      <w:marLeft w:val="0"/>
      <w:marRight w:val="0"/>
      <w:marTop w:val="0"/>
      <w:marBottom w:val="0"/>
      <w:divBdr>
        <w:top w:val="none" w:sz="0" w:space="0" w:color="auto"/>
        <w:left w:val="none" w:sz="0" w:space="0" w:color="auto"/>
        <w:bottom w:val="none" w:sz="0" w:space="0" w:color="auto"/>
        <w:right w:val="none" w:sz="0" w:space="0" w:color="auto"/>
      </w:divBdr>
    </w:div>
    <w:div w:id="771701371">
      <w:bodyDiv w:val="1"/>
      <w:marLeft w:val="0"/>
      <w:marRight w:val="0"/>
      <w:marTop w:val="0"/>
      <w:marBottom w:val="0"/>
      <w:divBdr>
        <w:top w:val="none" w:sz="0" w:space="0" w:color="auto"/>
        <w:left w:val="none" w:sz="0" w:space="0" w:color="auto"/>
        <w:bottom w:val="none" w:sz="0" w:space="0" w:color="auto"/>
        <w:right w:val="none" w:sz="0" w:space="0" w:color="auto"/>
      </w:divBdr>
    </w:div>
    <w:div w:id="863597943">
      <w:bodyDiv w:val="1"/>
      <w:marLeft w:val="0"/>
      <w:marRight w:val="0"/>
      <w:marTop w:val="0"/>
      <w:marBottom w:val="0"/>
      <w:divBdr>
        <w:top w:val="none" w:sz="0" w:space="0" w:color="auto"/>
        <w:left w:val="none" w:sz="0" w:space="0" w:color="auto"/>
        <w:bottom w:val="none" w:sz="0" w:space="0" w:color="auto"/>
        <w:right w:val="none" w:sz="0" w:space="0" w:color="auto"/>
      </w:divBdr>
      <w:divsChild>
        <w:div w:id="1204364221">
          <w:marLeft w:val="0"/>
          <w:marRight w:val="0"/>
          <w:marTop w:val="0"/>
          <w:marBottom w:val="0"/>
          <w:divBdr>
            <w:top w:val="none" w:sz="0" w:space="0" w:color="auto"/>
            <w:left w:val="none" w:sz="0" w:space="0" w:color="auto"/>
            <w:bottom w:val="none" w:sz="0" w:space="0" w:color="auto"/>
            <w:right w:val="none" w:sz="0" w:space="0" w:color="auto"/>
          </w:divBdr>
        </w:div>
        <w:div w:id="488405336">
          <w:marLeft w:val="0"/>
          <w:marRight w:val="0"/>
          <w:marTop w:val="0"/>
          <w:marBottom w:val="0"/>
          <w:divBdr>
            <w:top w:val="none" w:sz="0" w:space="0" w:color="auto"/>
            <w:left w:val="none" w:sz="0" w:space="0" w:color="auto"/>
            <w:bottom w:val="none" w:sz="0" w:space="0" w:color="auto"/>
            <w:right w:val="none" w:sz="0" w:space="0" w:color="auto"/>
          </w:divBdr>
        </w:div>
        <w:div w:id="1199245477">
          <w:marLeft w:val="0"/>
          <w:marRight w:val="0"/>
          <w:marTop w:val="0"/>
          <w:marBottom w:val="0"/>
          <w:divBdr>
            <w:top w:val="none" w:sz="0" w:space="0" w:color="auto"/>
            <w:left w:val="none" w:sz="0" w:space="0" w:color="auto"/>
            <w:bottom w:val="none" w:sz="0" w:space="0" w:color="auto"/>
            <w:right w:val="none" w:sz="0" w:space="0" w:color="auto"/>
          </w:divBdr>
        </w:div>
      </w:divsChild>
    </w:div>
    <w:div w:id="869105165">
      <w:bodyDiv w:val="1"/>
      <w:marLeft w:val="0"/>
      <w:marRight w:val="0"/>
      <w:marTop w:val="0"/>
      <w:marBottom w:val="0"/>
      <w:divBdr>
        <w:top w:val="none" w:sz="0" w:space="0" w:color="auto"/>
        <w:left w:val="none" w:sz="0" w:space="0" w:color="auto"/>
        <w:bottom w:val="none" w:sz="0" w:space="0" w:color="auto"/>
        <w:right w:val="none" w:sz="0" w:space="0" w:color="auto"/>
      </w:divBdr>
    </w:div>
    <w:div w:id="877006013">
      <w:bodyDiv w:val="1"/>
      <w:marLeft w:val="0"/>
      <w:marRight w:val="0"/>
      <w:marTop w:val="0"/>
      <w:marBottom w:val="0"/>
      <w:divBdr>
        <w:top w:val="none" w:sz="0" w:space="0" w:color="auto"/>
        <w:left w:val="none" w:sz="0" w:space="0" w:color="auto"/>
        <w:bottom w:val="none" w:sz="0" w:space="0" w:color="auto"/>
        <w:right w:val="none" w:sz="0" w:space="0" w:color="auto"/>
      </w:divBdr>
    </w:div>
    <w:div w:id="898519936">
      <w:bodyDiv w:val="1"/>
      <w:marLeft w:val="0"/>
      <w:marRight w:val="0"/>
      <w:marTop w:val="0"/>
      <w:marBottom w:val="0"/>
      <w:divBdr>
        <w:top w:val="none" w:sz="0" w:space="0" w:color="auto"/>
        <w:left w:val="none" w:sz="0" w:space="0" w:color="auto"/>
        <w:bottom w:val="none" w:sz="0" w:space="0" w:color="auto"/>
        <w:right w:val="none" w:sz="0" w:space="0" w:color="auto"/>
      </w:divBdr>
    </w:div>
    <w:div w:id="899949830">
      <w:bodyDiv w:val="1"/>
      <w:marLeft w:val="0"/>
      <w:marRight w:val="0"/>
      <w:marTop w:val="0"/>
      <w:marBottom w:val="0"/>
      <w:divBdr>
        <w:top w:val="none" w:sz="0" w:space="0" w:color="auto"/>
        <w:left w:val="none" w:sz="0" w:space="0" w:color="auto"/>
        <w:bottom w:val="none" w:sz="0" w:space="0" w:color="auto"/>
        <w:right w:val="none" w:sz="0" w:space="0" w:color="auto"/>
      </w:divBdr>
      <w:divsChild>
        <w:div w:id="1122072819">
          <w:marLeft w:val="0"/>
          <w:marRight w:val="0"/>
          <w:marTop w:val="0"/>
          <w:marBottom w:val="0"/>
          <w:divBdr>
            <w:top w:val="none" w:sz="0" w:space="0" w:color="auto"/>
            <w:left w:val="none" w:sz="0" w:space="0" w:color="auto"/>
            <w:bottom w:val="none" w:sz="0" w:space="0" w:color="auto"/>
            <w:right w:val="none" w:sz="0" w:space="0" w:color="auto"/>
          </w:divBdr>
          <w:divsChild>
            <w:div w:id="444423393">
              <w:marLeft w:val="0"/>
              <w:marRight w:val="0"/>
              <w:marTop w:val="0"/>
              <w:marBottom w:val="0"/>
              <w:divBdr>
                <w:top w:val="none" w:sz="0" w:space="0" w:color="auto"/>
                <w:left w:val="none" w:sz="0" w:space="0" w:color="auto"/>
                <w:bottom w:val="none" w:sz="0" w:space="0" w:color="auto"/>
                <w:right w:val="none" w:sz="0" w:space="0" w:color="auto"/>
              </w:divBdr>
              <w:divsChild>
                <w:div w:id="160048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004142">
      <w:bodyDiv w:val="1"/>
      <w:marLeft w:val="0"/>
      <w:marRight w:val="0"/>
      <w:marTop w:val="0"/>
      <w:marBottom w:val="0"/>
      <w:divBdr>
        <w:top w:val="none" w:sz="0" w:space="0" w:color="auto"/>
        <w:left w:val="none" w:sz="0" w:space="0" w:color="auto"/>
        <w:bottom w:val="none" w:sz="0" w:space="0" w:color="auto"/>
        <w:right w:val="none" w:sz="0" w:space="0" w:color="auto"/>
      </w:divBdr>
    </w:div>
    <w:div w:id="1281062795">
      <w:bodyDiv w:val="1"/>
      <w:marLeft w:val="0"/>
      <w:marRight w:val="0"/>
      <w:marTop w:val="0"/>
      <w:marBottom w:val="0"/>
      <w:divBdr>
        <w:top w:val="none" w:sz="0" w:space="0" w:color="auto"/>
        <w:left w:val="none" w:sz="0" w:space="0" w:color="auto"/>
        <w:bottom w:val="none" w:sz="0" w:space="0" w:color="auto"/>
        <w:right w:val="none" w:sz="0" w:space="0" w:color="auto"/>
      </w:divBdr>
    </w:div>
    <w:div w:id="1330446700">
      <w:bodyDiv w:val="1"/>
      <w:marLeft w:val="0"/>
      <w:marRight w:val="0"/>
      <w:marTop w:val="0"/>
      <w:marBottom w:val="0"/>
      <w:divBdr>
        <w:top w:val="none" w:sz="0" w:space="0" w:color="auto"/>
        <w:left w:val="none" w:sz="0" w:space="0" w:color="auto"/>
        <w:bottom w:val="none" w:sz="0" w:space="0" w:color="auto"/>
        <w:right w:val="none" w:sz="0" w:space="0" w:color="auto"/>
      </w:divBdr>
    </w:div>
    <w:div w:id="1445493471">
      <w:bodyDiv w:val="1"/>
      <w:marLeft w:val="0"/>
      <w:marRight w:val="0"/>
      <w:marTop w:val="0"/>
      <w:marBottom w:val="0"/>
      <w:divBdr>
        <w:top w:val="none" w:sz="0" w:space="0" w:color="auto"/>
        <w:left w:val="none" w:sz="0" w:space="0" w:color="auto"/>
        <w:bottom w:val="none" w:sz="0" w:space="0" w:color="auto"/>
        <w:right w:val="none" w:sz="0" w:space="0" w:color="auto"/>
      </w:divBdr>
    </w:div>
    <w:div w:id="1462766661">
      <w:bodyDiv w:val="1"/>
      <w:marLeft w:val="0"/>
      <w:marRight w:val="0"/>
      <w:marTop w:val="0"/>
      <w:marBottom w:val="0"/>
      <w:divBdr>
        <w:top w:val="none" w:sz="0" w:space="0" w:color="auto"/>
        <w:left w:val="none" w:sz="0" w:space="0" w:color="auto"/>
        <w:bottom w:val="none" w:sz="0" w:space="0" w:color="auto"/>
        <w:right w:val="none" w:sz="0" w:space="0" w:color="auto"/>
      </w:divBdr>
    </w:div>
    <w:div w:id="1480534609">
      <w:bodyDiv w:val="1"/>
      <w:marLeft w:val="0"/>
      <w:marRight w:val="0"/>
      <w:marTop w:val="0"/>
      <w:marBottom w:val="0"/>
      <w:divBdr>
        <w:top w:val="none" w:sz="0" w:space="0" w:color="auto"/>
        <w:left w:val="none" w:sz="0" w:space="0" w:color="auto"/>
        <w:bottom w:val="none" w:sz="0" w:space="0" w:color="auto"/>
        <w:right w:val="none" w:sz="0" w:space="0" w:color="auto"/>
      </w:divBdr>
    </w:div>
    <w:div w:id="1549295062">
      <w:bodyDiv w:val="1"/>
      <w:marLeft w:val="0"/>
      <w:marRight w:val="0"/>
      <w:marTop w:val="0"/>
      <w:marBottom w:val="0"/>
      <w:divBdr>
        <w:top w:val="none" w:sz="0" w:space="0" w:color="auto"/>
        <w:left w:val="none" w:sz="0" w:space="0" w:color="auto"/>
        <w:bottom w:val="none" w:sz="0" w:space="0" w:color="auto"/>
        <w:right w:val="none" w:sz="0" w:space="0" w:color="auto"/>
      </w:divBdr>
    </w:div>
    <w:div w:id="1555660532">
      <w:bodyDiv w:val="1"/>
      <w:marLeft w:val="0"/>
      <w:marRight w:val="0"/>
      <w:marTop w:val="0"/>
      <w:marBottom w:val="0"/>
      <w:divBdr>
        <w:top w:val="none" w:sz="0" w:space="0" w:color="auto"/>
        <w:left w:val="none" w:sz="0" w:space="0" w:color="auto"/>
        <w:bottom w:val="none" w:sz="0" w:space="0" w:color="auto"/>
        <w:right w:val="none" w:sz="0" w:space="0" w:color="auto"/>
      </w:divBdr>
    </w:div>
    <w:div w:id="1610746376">
      <w:bodyDiv w:val="1"/>
      <w:marLeft w:val="0"/>
      <w:marRight w:val="0"/>
      <w:marTop w:val="0"/>
      <w:marBottom w:val="0"/>
      <w:divBdr>
        <w:top w:val="none" w:sz="0" w:space="0" w:color="auto"/>
        <w:left w:val="none" w:sz="0" w:space="0" w:color="auto"/>
        <w:bottom w:val="none" w:sz="0" w:space="0" w:color="auto"/>
        <w:right w:val="none" w:sz="0" w:space="0" w:color="auto"/>
      </w:divBdr>
    </w:div>
    <w:div w:id="1621377580">
      <w:bodyDiv w:val="1"/>
      <w:marLeft w:val="0"/>
      <w:marRight w:val="0"/>
      <w:marTop w:val="0"/>
      <w:marBottom w:val="0"/>
      <w:divBdr>
        <w:top w:val="none" w:sz="0" w:space="0" w:color="auto"/>
        <w:left w:val="none" w:sz="0" w:space="0" w:color="auto"/>
        <w:bottom w:val="none" w:sz="0" w:space="0" w:color="auto"/>
        <w:right w:val="none" w:sz="0" w:space="0" w:color="auto"/>
      </w:divBdr>
    </w:div>
    <w:div w:id="1655990511">
      <w:bodyDiv w:val="1"/>
      <w:marLeft w:val="0"/>
      <w:marRight w:val="0"/>
      <w:marTop w:val="0"/>
      <w:marBottom w:val="0"/>
      <w:divBdr>
        <w:top w:val="none" w:sz="0" w:space="0" w:color="auto"/>
        <w:left w:val="none" w:sz="0" w:space="0" w:color="auto"/>
        <w:bottom w:val="none" w:sz="0" w:space="0" w:color="auto"/>
        <w:right w:val="none" w:sz="0" w:space="0" w:color="auto"/>
      </w:divBdr>
    </w:div>
    <w:div w:id="1691907799">
      <w:bodyDiv w:val="1"/>
      <w:marLeft w:val="0"/>
      <w:marRight w:val="0"/>
      <w:marTop w:val="0"/>
      <w:marBottom w:val="0"/>
      <w:divBdr>
        <w:top w:val="none" w:sz="0" w:space="0" w:color="auto"/>
        <w:left w:val="none" w:sz="0" w:space="0" w:color="auto"/>
        <w:bottom w:val="none" w:sz="0" w:space="0" w:color="auto"/>
        <w:right w:val="none" w:sz="0" w:space="0" w:color="auto"/>
      </w:divBdr>
    </w:div>
    <w:div w:id="1763800204">
      <w:bodyDiv w:val="1"/>
      <w:marLeft w:val="0"/>
      <w:marRight w:val="0"/>
      <w:marTop w:val="0"/>
      <w:marBottom w:val="0"/>
      <w:divBdr>
        <w:top w:val="none" w:sz="0" w:space="0" w:color="auto"/>
        <w:left w:val="none" w:sz="0" w:space="0" w:color="auto"/>
        <w:bottom w:val="none" w:sz="0" w:space="0" w:color="auto"/>
        <w:right w:val="none" w:sz="0" w:space="0" w:color="auto"/>
      </w:divBdr>
    </w:div>
    <w:div w:id="1795293302">
      <w:bodyDiv w:val="1"/>
      <w:marLeft w:val="0"/>
      <w:marRight w:val="0"/>
      <w:marTop w:val="0"/>
      <w:marBottom w:val="0"/>
      <w:divBdr>
        <w:top w:val="none" w:sz="0" w:space="0" w:color="auto"/>
        <w:left w:val="none" w:sz="0" w:space="0" w:color="auto"/>
        <w:bottom w:val="none" w:sz="0" w:space="0" w:color="auto"/>
        <w:right w:val="none" w:sz="0" w:space="0" w:color="auto"/>
      </w:divBdr>
    </w:div>
    <w:div w:id="1824467333">
      <w:bodyDiv w:val="1"/>
      <w:marLeft w:val="0"/>
      <w:marRight w:val="0"/>
      <w:marTop w:val="0"/>
      <w:marBottom w:val="0"/>
      <w:divBdr>
        <w:top w:val="none" w:sz="0" w:space="0" w:color="auto"/>
        <w:left w:val="none" w:sz="0" w:space="0" w:color="auto"/>
        <w:bottom w:val="none" w:sz="0" w:space="0" w:color="auto"/>
        <w:right w:val="none" w:sz="0" w:space="0" w:color="auto"/>
      </w:divBdr>
    </w:div>
    <w:div w:id="1940287905">
      <w:bodyDiv w:val="1"/>
      <w:marLeft w:val="0"/>
      <w:marRight w:val="0"/>
      <w:marTop w:val="0"/>
      <w:marBottom w:val="0"/>
      <w:divBdr>
        <w:top w:val="none" w:sz="0" w:space="0" w:color="auto"/>
        <w:left w:val="none" w:sz="0" w:space="0" w:color="auto"/>
        <w:bottom w:val="none" w:sz="0" w:space="0" w:color="auto"/>
        <w:right w:val="none" w:sz="0" w:space="0" w:color="auto"/>
      </w:divBdr>
    </w:div>
    <w:div w:id="2004314567">
      <w:bodyDiv w:val="1"/>
      <w:marLeft w:val="0"/>
      <w:marRight w:val="0"/>
      <w:marTop w:val="0"/>
      <w:marBottom w:val="0"/>
      <w:divBdr>
        <w:top w:val="none" w:sz="0" w:space="0" w:color="auto"/>
        <w:left w:val="none" w:sz="0" w:space="0" w:color="auto"/>
        <w:bottom w:val="none" w:sz="0" w:space="0" w:color="auto"/>
        <w:right w:val="none" w:sz="0" w:space="0" w:color="auto"/>
      </w:divBdr>
    </w:div>
    <w:div w:id="211867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ms@almsick.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37AD6A471759D147B589475F6756BC68" ma:contentTypeVersion="3" ma:contentTypeDescription="Ein neues Dokument erstellen." ma:contentTypeScope="" ma:versionID="99d60ed32f996bb775b1dfd9ccab8886">
  <xsd:schema xmlns:xsd="http://www.w3.org/2001/XMLSchema" xmlns:xs="http://www.w3.org/2001/XMLSchema" xmlns:p="http://schemas.microsoft.com/office/2006/metadata/properties" xmlns:ns3="44d60247-466f-4074-ac08-270033a8ec81" targetNamespace="http://schemas.microsoft.com/office/2006/metadata/properties" ma:root="true" ma:fieldsID="d9bb2746e8b180963ab72964021915f7" ns3:_="">
    <xsd:import namespace="44d60247-466f-4074-ac08-270033a8ec81"/>
    <xsd:element name="properties">
      <xsd:complexType>
        <xsd:sequence>
          <xsd:element name="documentManagement">
            <xsd:complexType>
              <xsd:all>
                <xsd:element ref="ns3:MediaServiceMetadata" minOccurs="0"/>
                <xsd:element ref="ns3:MediaServiceFastMetadata"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d60247-466f-4074-ac08-270033a8e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BE4C71-97F7-4BC4-A559-99DDB02D8C89}">
  <ds:schemaRefs>
    <ds:schemaRef ds:uri="http://schemas.openxmlformats.org/officeDocument/2006/bibliography"/>
  </ds:schemaRefs>
</ds:datastoreItem>
</file>

<file path=customXml/itemProps2.xml><?xml version="1.0" encoding="utf-8"?>
<ds:datastoreItem xmlns:ds="http://schemas.openxmlformats.org/officeDocument/2006/customXml" ds:itemID="{9346F6C1-0DF4-44BA-AEEF-8ECCF83FA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d60247-466f-4074-ac08-270033a8e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7770E1-E03A-484A-8341-2A13298101AA}">
  <ds:schemaRefs>
    <ds:schemaRef ds:uri="http://schemas.microsoft.com/sharepoint/v3/contenttype/forms"/>
  </ds:schemaRefs>
</ds:datastoreItem>
</file>

<file path=customXml/itemProps4.xml><?xml version="1.0" encoding="utf-8"?>
<ds:datastoreItem xmlns:ds="http://schemas.openxmlformats.org/officeDocument/2006/customXml" ds:itemID="{C5FFA3BA-7C65-4CEE-AF7B-1EE21BBEC77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3915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Scherler</dc:creator>
  <cp:lastModifiedBy>Bettina Peters</cp:lastModifiedBy>
  <cp:revision>3</cp:revision>
  <cp:lastPrinted>2025-05-05T15:38:00Z</cp:lastPrinted>
  <dcterms:created xsi:type="dcterms:W3CDTF">2026-03-04T10:10:00Z</dcterms:created>
  <dcterms:modified xsi:type="dcterms:W3CDTF">2026-07-14T14:05:00Z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0x01010037AD6A471759D147B589475F6756BC68</vt:lpwstr>
  </property>
</Properties>
</file>